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8F89" w14:textId="77777777" w:rsidR="009310F4" w:rsidRPr="007047BE" w:rsidRDefault="00E93D68" w:rsidP="009310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object w:dxaOrig="1440" w:dyaOrig="1440" w14:anchorId="4C17C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2.2pt;margin-top:-21.5pt;width:89.7pt;height:119.95pt;z-index:251657728">
            <v:imagedata r:id="rId8" o:title=""/>
          </v:shape>
          <o:OLEObject Type="Embed" ProgID="MSPhotoEd.3" ShapeID="_x0000_s2050" DrawAspect="Content" ObjectID="_1714799063" r:id="rId9"/>
        </w:object>
      </w:r>
    </w:p>
    <w:p w14:paraId="1423366A" w14:textId="77777777" w:rsidR="009310F4" w:rsidRPr="007047BE" w:rsidRDefault="009310F4" w:rsidP="009310F4">
      <w:pPr>
        <w:rPr>
          <w:rFonts w:ascii="Arial Narrow" w:hAnsi="Arial Narrow"/>
        </w:rPr>
      </w:pPr>
    </w:p>
    <w:p w14:paraId="25EB4A77" w14:textId="77777777" w:rsidR="009310F4" w:rsidRPr="007047BE" w:rsidRDefault="009310F4" w:rsidP="009310F4">
      <w:pPr>
        <w:rPr>
          <w:rFonts w:ascii="Arial Narrow" w:hAnsi="Arial Narrow"/>
        </w:rPr>
      </w:pPr>
    </w:p>
    <w:p w14:paraId="4E94756C" w14:textId="77777777" w:rsidR="009310F4" w:rsidRPr="007047BE" w:rsidRDefault="009310F4" w:rsidP="009310F4">
      <w:pPr>
        <w:rPr>
          <w:rFonts w:ascii="Arial Narrow" w:hAnsi="Arial Narrow"/>
        </w:rPr>
      </w:pPr>
    </w:p>
    <w:p w14:paraId="306980EF" w14:textId="77777777" w:rsidR="009310F4" w:rsidRPr="007047BE" w:rsidRDefault="009310F4" w:rsidP="009310F4">
      <w:pPr>
        <w:rPr>
          <w:rFonts w:ascii="Arial Narrow" w:hAnsi="Arial Narrow"/>
        </w:rPr>
      </w:pPr>
    </w:p>
    <w:p w14:paraId="5A841C5A" w14:textId="77777777" w:rsidR="009310F4" w:rsidRPr="007047BE" w:rsidRDefault="009310F4" w:rsidP="009310F4">
      <w:pPr>
        <w:rPr>
          <w:rFonts w:ascii="Arial Narrow" w:hAnsi="Arial Narrow"/>
        </w:rPr>
      </w:pPr>
    </w:p>
    <w:p w14:paraId="19408622" w14:textId="77777777" w:rsidR="00067142" w:rsidRPr="007047BE" w:rsidRDefault="00067142" w:rsidP="00067142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14:paraId="5B668D3B" w14:textId="77777777" w:rsidR="000C198D" w:rsidRDefault="000C198D" w:rsidP="00067142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14:paraId="08450A32" w14:textId="3A6E8736" w:rsidR="009310F4" w:rsidRPr="00F86148" w:rsidRDefault="00F62ABD" w:rsidP="00067142">
      <w:pPr>
        <w:jc w:val="center"/>
        <w:rPr>
          <w:rFonts w:ascii="Arial Narrow" w:hAnsi="Arial Narrow"/>
          <w:b/>
          <w:bCs/>
          <w:sz w:val="48"/>
          <w:szCs w:val="48"/>
          <w:lang w:val="es-CO"/>
        </w:rPr>
      </w:pPr>
      <w:r>
        <w:rPr>
          <w:rFonts w:ascii="Arial Narrow" w:hAnsi="Arial Narrow"/>
          <w:b/>
          <w:bCs/>
          <w:sz w:val="48"/>
          <w:szCs w:val="48"/>
          <w:lang w:val="es-CO"/>
        </w:rPr>
        <w:t>COMITÉ INTERNACIONAL DE RESCATE</w:t>
      </w:r>
    </w:p>
    <w:p w14:paraId="5BA4DA02" w14:textId="286AF9C6" w:rsidR="000C198D" w:rsidRDefault="008824D6" w:rsidP="00067142">
      <w:pPr>
        <w:jc w:val="center"/>
        <w:rPr>
          <w:rFonts w:ascii="Arial Narrow" w:hAnsi="Arial Narrow"/>
          <w:b/>
          <w:bCs/>
          <w:sz w:val="48"/>
          <w:szCs w:val="48"/>
          <w:lang w:val="es-CO"/>
        </w:rPr>
      </w:pPr>
      <w:r w:rsidRPr="003E264D">
        <w:rPr>
          <w:rFonts w:ascii="Arial Narrow" w:hAnsi="Arial Narrow"/>
          <w:b/>
          <w:bCs/>
          <w:sz w:val="48"/>
          <w:szCs w:val="48"/>
          <w:lang w:val="es-CO"/>
        </w:rPr>
        <w:t>COLOMBIA</w:t>
      </w:r>
    </w:p>
    <w:p w14:paraId="2AFCF8D3" w14:textId="77777777" w:rsidR="0000491E" w:rsidRPr="00F86148" w:rsidRDefault="0000491E" w:rsidP="00067142">
      <w:pPr>
        <w:jc w:val="center"/>
        <w:rPr>
          <w:rFonts w:ascii="Arial Narrow" w:hAnsi="Arial Narrow"/>
          <w:b/>
          <w:bCs/>
          <w:sz w:val="48"/>
          <w:szCs w:val="48"/>
          <w:lang w:val="es-CO"/>
        </w:rPr>
      </w:pPr>
    </w:p>
    <w:p w14:paraId="1E401F0A" w14:textId="38A15D10" w:rsidR="009310F4" w:rsidRPr="00F86148" w:rsidRDefault="00F86148" w:rsidP="00067142">
      <w:pPr>
        <w:jc w:val="center"/>
        <w:rPr>
          <w:rFonts w:ascii="Arial Narrow" w:hAnsi="Arial Narrow"/>
          <w:b/>
          <w:sz w:val="44"/>
          <w:szCs w:val="44"/>
          <w:lang w:val="es-CO"/>
        </w:rPr>
      </w:pPr>
      <w:r w:rsidRPr="00F86148">
        <w:rPr>
          <w:rFonts w:ascii="Arial Narrow" w:hAnsi="Arial Narrow"/>
          <w:b/>
          <w:sz w:val="44"/>
          <w:szCs w:val="44"/>
          <w:lang w:val="es-CO"/>
        </w:rPr>
        <w:t>Solicitud de Propuesta</w:t>
      </w:r>
      <w:r w:rsidR="00A15481" w:rsidRPr="00F86148">
        <w:rPr>
          <w:rFonts w:ascii="Arial Narrow" w:hAnsi="Arial Narrow"/>
          <w:b/>
          <w:sz w:val="44"/>
          <w:szCs w:val="44"/>
          <w:lang w:val="es-CO"/>
        </w:rPr>
        <w:t xml:space="preserve"> </w:t>
      </w:r>
      <w:r w:rsidR="00067142" w:rsidRPr="00F86148">
        <w:rPr>
          <w:rFonts w:ascii="Arial Narrow" w:hAnsi="Arial Narrow"/>
          <w:b/>
          <w:sz w:val="44"/>
          <w:szCs w:val="44"/>
          <w:lang w:val="es-CO"/>
        </w:rPr>
        <w:t>(RFP)</w:t>
      </w:r>
    </w:p>
    <w:p w14:paraId="1CF395F5" w14:textId="00855D9E" w:rsidR="00067142" w:rsidRDefault="00067142" w:rsidP="00067142">
      <w:pPr>
        <w:jc w:val="center"/>
        <w:rPr>
          <w:rFonts w:ascii="Arial Narrow" w:hAnsi="Arial Narrow"/>
          <w:b/>
          <w:sz w:val="44"/>
          <w:szCs w:val="44"/>
          <w:lang w:val="es-CO"/>
        </w:rPr>
      </w:pPr>
    </w:p>
    <w:p w14:paraId="17653112" w14:textId="77777777" w:rsidR="0089053F" w:rsidRPr="00F86148" w:rsidRDefault="0089053F" w:rsidP="00067142">
      <w:pPr>
        <w:jc w:val="center"/>
        <w:rPr>
          <w:rFonts w:ascii="Arial Narrow" w:hAnsi="Arial Narrow"/>
          <w:b/>
          <w:sz w:val="44"/>
          <w:szCs w:val="44"/>
          <w:lang w:val="es-CO"/>
        </w:rPr>
      </w:pPr>
    </w:p>
    <w:p w14:paraId="2A228B62" w14:textId="7EC885F1" w:rsidR="002C12CB" w:rsidRPr="00F86148" w:rsidRDefault="00116EDD" w:rsidP="002C12CB">
      <w:pPr>
        <w:rPr>
          <w:lang w:val="es-CO"/>
        </w:rPr>
      </w:pPr>
      <w:r>
        <w:rPr>
          <w:rFonts w:ascii="Arial Narrow" w:hAnsi="Arial Narrow"/>
          <w:b/>
          <w:bCs/>
          <w:sz w:val="36"/>
          <w:szCs w:val="36"/>
          <w:lang w:val="es-CO"/>
        </w:rPr>
        <w:t xml:space="preserve">      </w:t>
      </w:r>
      <w:r w:rsidRPr="00116EDD">
        <w:rPr>
          <w:rFonts w:ascii="Arial Narrow" w:hAnsi="Arial Narrow"/>
          <w:b/>
          <w:bCs/>
          <w:sz w:val="36"/>
          <w:szCs w:val="36"/>
          <w:lang w:val="es-CO"/>
        </w:rPr>
        <w:t>SUMINISTRO DE SERVICIOS DE SALUD SSR IPIALES</w:t>
      </w:r>
    </w:p>
    <w:p w14:paraId="518F52A0" w14:textId="20183BA3" w:rsidR="002C12CB" w:rsidRDefault="002C12CB" w:rsidP="002C12CB">
      <w:pPr>
        <w:rPr>
          <w:lang w:val="es-CO"/>
        </w:rPr>
      </w:pPr>
    </w:p>
    <w:p w14:paraId="5CB48EC1" w14:textId="77777777" w:rsidR="0089053F" w:rsidRPr="00F86148" w:rsidRDefault="0089053F" w:rsidP="002C12CB">
      <w:pPr>
        <w:rPr>
          <w:lang w:val="es-C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5F328A" w:rsidRPr="005F328A" w14:paraId="74C52C1C" w14:textId="77777777" w:rsidTr="001A6205">
        <w:trPr>
          <w:trHeight w:val="427"/>
        </w:trPr>
        <w:tc>
          <w:tcPr>
            <w:tcW w:w="9180" w:type="dxa"/>
            <w:gridSpan w:val="2"/>
            <w:vAlign w:val="center"/>
          </w:tcPr>
          <w:p w14:paraId="02619607" w14:textId="6C6661B7" w:rsidR="005F328A" w:rsidRPr="005F328A" w:rsidRDefault="00F86148" w:rsidP="005F328A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>Tiempo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>Proceso</w:t>
            </w:r>
            <w:proofErr w:type="spellEnd"/>
          </w:p>
        </w:tc>
      </w:tr>
      <w:tr w:rsidR="005F328A" w:rsidRPr="005F328A" w14:paraId="7FCDF188" w14:textId="77777777" w:rsidTr="001A6205">
        <w:trPr>
          <w:trHeight w:val="377"/>
        </w:trPr>
        <w:tc>
          <w:tcPr>
            <w:tcW w:w="4928" w:type="dxa"/>
            <w:vAlign w:val="center"/>
          </w:tcPr>
          <w:p w14:paraId="4B3A1666" w14:textId="344A35E1" w:rsidR="005F328A" w:rsidRPr="005F328A" w:rsidRDefault="00F86148" w:rsidP="002B0F16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>Lanzamiento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 xml:space="preserve"> de RFP</w:t>
            </w:r>
          </w:p>
        </w:tc>
        <w:tc>
          <w:tcPr>
            <w:tcW w:w="4252" w:type="dxa"/>
            <w:vAlign w:val="center"/>
          </w:tcPr>
          <w:p w14:paraId="0E7A2AF0" w14:textId="2FD68EF8" w:rsidR="005F328A" w:rsidRPr="001A6205" w:rsidRDefault="004F0FDB" w:rsidP="005F328A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25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/05/2022</w:t>
            </w:r>
          </w:p>
        </w:tc>
      </w:tr>
      <w:tr w:rsidR="00F86148" w:rsidRPr="005F328A" w14:paraId="1498E7F9" w14:textId="77777777" w:rsidTr="001A6205">
        <w:trPr>
          <w:trHeight w:val="377"/>
        </w:trPr>
        <w:tc>
          <w:tcPr>
            <w:tcW w:w="4928" w:type="dxa"/>
            <w:vAlign w:val="center"/>
          </w:tcPr>
          <w:p w14:paraId="1AB7DF07" w14:textId="7FF88753" w:rsidR="00F86148" w:rsidRPr="00F86148" w:rsidRDefault="00F86148" w:rsidP="00F86148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 xml:space="preserve">Fecha </w:t>
            </w:r>
            <w:r w:rsidR="00916876"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 xml:space="preserve">límite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en que p</w:t>
            </w:r>
            <w:r w:rsidRPr="00F86148"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 xml:space="preserve">roveedores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retornan Anexo A firmado</w:t>
            </w:r>
          </w:p>
        </w:tc>
        <w:tc>
          <w:tcPr>
            <w:tcW w:w="4252" w:type="dxa"/>
            <w:vAlign w:val="center"/>
          </w:tcPr>
          <w:p w14:paraId="1AF3C352" w14:textId="6CCC8BF0" w:rsidR="00F86148" w:rsidRPr="001A6205" w:rsidRDefault="004F0FDB" w:rsidP="00F86148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30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/05/2022</w:t>
            </w:r>
          </w:p>
        </w:tc>
      </w:tr>
      <w:tr w:rsidR="005F328A" w:rsidRPr="005F328A" w14:paraId="2A70E642" w14:textId="77777777" w:rsidTr="001A6205">
        <w:trPr>
          <w:trHeight w:val="440"/>
        </w:trPr>
        <w:tc>
          <w:tcPr>
            <w:tcW w:w="4928" w:type="dxa"/>
            <w:vAlign w:val="center"/>
          </w:tcPr>
          <w:p w14:paraId="4908045D" w14:textId="5AEBF43F" w:rsidR="005F328A" w:rsidRPr="00F86148" w:rsidRDefault="00F86148" w:rsidP="005F328A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</w:pPr>
            <w:r w:rsidRPr="00F86148"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 xml:space="preserve">Fecha </w:t>
            </w:r>
            <w:r w:rsidR="00916876"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 xml:space="preserve">límite en que proveedores envían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preguntas</w:t>
            </w:r>
          </w:p>
        </w:tc>
        <w:tc>
          <w:tcPr>
            <w:tcW w:w="4252" w:type="dxa"/>
            <w:vAlign w:val="center"/>
          </w:tcPr>
          <w:p w14:paraId="539C3382" w14:textId="369166B7" w:rsidR="005F328A" w:rsidRPr="001A6205" w:rsidRDefault="004F0FDB" w:rsidP="005F328A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31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/05/2022</w:t>
            </w:r>
          </w:p>
        </w:tc>
      </w:tr>
      <w:tr w:rsidR="005F328A" w:rsidRPr="005F328A" w14:paraId="44DC6B82" w14:textId="77777777" w:rsidTr="001A6205">
        <w:trPr>
          <w:trHeight w:val="440"/>
        </w:trPr>
        <w:tc>
          <w:tcPr>
            <w:tcW w:w="4928" w:type="dxa"/>
            <w:vAlign w:val="center"/>
          </w:tcPr>
          <w:p w14:paraId="483E3842" w14:textId="2B19B1C2" w:rsidR="005F328A" w:rsidRPr="00916876" w:rsidRDefault="00916876" w:rsidP="001A6205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</w:pPr>
            <w:r w:rsidRPr="00916876"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Fecha límite en que I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RC envía respuesta a preguntas</w:t>
            </w:r>
          </w:p>
        </w:tc>
        <w:tc>
          <w:tcPr>
            <w:tcW w:w="4252" w:type="dxa"/>
            <w:vAlign w:val="center"/>
          </w:tcPr>
          <w:p w14:paraId="1601245B" w14:textId="5418906E" w:rsidR="005F328A" w:rsidRPr="001A6205" w:rsidRDefault="004F0FDB" w:rsidP="005F328A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01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6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/2022</w:t>
            </w:r>
          </w:p>
        </w:tc>
      </w:tr>
      <w:tr w:rsidR="00A851EC" w:rsidRPr="005F328A" w14:paraId="47816AE9" w14:textId="77777777" w:rsidTr="001A6205">
        <w:trPr>
          <w:trHeight w:val="440"/>
        </w:trPr>
        <w:tc>
          <w:tcPr>
            <w:tcW w:w="4928" w:type="dxa"/>
            <w:vAlign w:val="center"/>
          </w:tcPr>
          <w:p w14:paraId="571539C2" w14:textId="2B8076C9" w:rsidR="00A851EC" w:rsidRPr="00916876" w:rsidRDefault="00916876" w:rsidP="002B0F16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</w:pPr>
            <w:r w:rsidRPr="00916876"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Fecha límite de presentación d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s-CO"/>
              </w:rPr>
              <w:t>e propuestas</w:t>
            </w:r>
          </w:p>
        </w:tc>
        <w:tc>
          <w:tcPr>
            <w:tcW w:w="4252" w:type="dxa"/>
            <w:vAlign w:val="center"/>
          </w:tcPr>
          <w:p w14:paraId="6455B804" w14:textId="67DCA8B9" w:rsidR="00A851EC" w:rsidRPr="001A6205" w:rsidRDefault="00765E6A" w:rsidP="005F328A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0</w:t>
            </w:r>
            <w:r w:rsidR="004F0FDB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5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6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/2022</w:t>
            </w:r>
          </w:p>
        </w:tc>
      </w:tr>
      <w:tr w:rsidR="004E38A4" w:rsidRPr="005F328A" w14:paraId="412381A2" w14:textId="77777777" w:rsidTr="001A6205">
        <w:trPr>
          <w:trHeight w:val="440"/>
        </w:trPr>
        <w:tc>
          <w:tcPr>
            <w:tcW w:w="4928" w:type="dxa"/>
            <w:vAlign w:val="center"/>
          </w:tcPr>
          <w:p w14:paraId="4AEF5758" w14:textId="58E7EA18" w:rsidR="004E38A4" w:rsidRPr="00916876" w:rsidRDefault="00916876" w:rsidP="004E38A4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916876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Fecha de apertura de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ofertas</w:t>
            </w:r>
          </w:p>
        </w:tc>
        <w:tc>
          <w:tcPr>
            <w:tcW w:w="4252" w:type="dxa"/>
            <w:vAlign w:val="center"/>
          </w:tcPr>
          <w:p w14:paraId="5AF6979E" w14:textId="364B3E4A" w:rsidR="004E38A4" w:rsidRPr="001A6205" w:rsidRDefault="00765E6A" w:rsidP="004E38A4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06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</w:t>
            </w:r>
            <w:r w:rsidR="00B05AE5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6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/2022</w:t>
            </w:r>
          </w:p>
        </w:tc>
      </w:tr>
      <w:tr w:rsidR="00916876" w:rsidRPr="00916876" w14:paraId="5AB2C24B" w14:textId="77777777" w:rsidTr="001A6205">
        <w:trPr>
          <w:trHeight w:val="440"/>
        </w:trPr>
        <w:tc>
          <w:tcPr>
            <w:tcW w:w="4928" w:type="dxa"/>
            <w:vAlign w:val="center"/>
          </w:tcPr>
          <w:p w14:paraId="4986363F" w14:textId="2AF7E552" w:rsidR="00916876" w:rsidRPr="00916876" w:rsidRDefault="00916876" w:rsidP="004E38A4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916876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Fecha de evaluación de o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fertas</w:t>
            </w:r>
          </w:p>
        </w:tc>
        <w:tc>
          <w:tcPr>
            <w:tcW w:w="4252" w:type="dxa"/>
            <w:vAlign w:val="center"/>
          </w:tcPr>
          <w:p w14:paraId="3CDBE37B" w14:textId="66176376" w:rsidR="00916876" w:rsidRPr="00916876" w:rsidRDefault="00440B4E" w:rsidP="004E38A4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s-CO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10/06/2022</w:t>
            </w:r>
          </w:p>
        </w:tc>
      </w:tr>
      <w:tr w:rsidR="004E38A4" w:rsidRPr="005F328A" w14:paraId="60C670AA" w14:textId="77777777" w:rsidTr="001A6205">
        <w:trPr>
          <w:trHeight w:val="440"/>
        </w:trPr>
        <w:tc>
          <w:tcPr>
            <w:tcW w:w="4928" w:type="dxa"/>
            <w:vAlign w:val="center"/>
          </w:tcPr>
          <w:p w14:paraId="021E8D1D" w14:textId="5EDD7B46" w:rsidR="004E38A4" w:rsidRPr="005F328A" w:rsidRDefault="00916876" w:rsidP="003C1104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>Adjudicación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  <w:t>licitación</w:t>
            </w:r>
            <w:proofErr w:type="spellEnd"/>
          </w:p>
        </w:tc>
        <w:tc>
          <w:tcPr>
            <w:tcW w:w="4252" w:type="dxa"/>
            <w:vAlign w:val="center"/>
          </w:tcPr>
          <w:p w14:paraId="6918356C" w14:textId="50968EB2" w:rsidR="004E38A4" w:rsidRPr="001A6205" w:rsidRDefault="00440B4E" w:rsidP="004E38A4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21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/0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6</w:t>
            </w:r>
            <w:r w:rsidR="00B05C40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/2022</w:t>
            </w:r>
          </w:p>
        </w:tc>
      </w:tr>
      <w:tr w:rsidR="00765E6A" w:rsidRPr="00765E6A" w14:paraId="0BE0B746" w14:textId="77777777" w:rsidTr="001A6205">
        <w:trPr>
          <w:trHeight w:val="530"/>
        </w:trPr>
        <w:tc>
          <w:tcPr>
            <w:tcW w:w="4928" w:type="dxa"/>
            <w:vAlign w:val="center"/>
          </w:tcPr>
          <w:p w14:paraId="7CCA92E9" w14:textId="38C89A71" w:rsidR="00765E6A" w:rsidRPr="00765E6A" w:rsidRDefault="00765E6A" w:rsidP="004E38A4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765E6A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Visita a </w:t>
            </w:r>
            <w:proofErr w:type="spellStart"/>
            <w:r w:rsidRPr="00765E6A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Prveedor</w:t>
            </w:r>
            <w:proofErr w:type="spellEnd"/>
            <w:r w:rsidRPr="00765E6A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 (Si 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plica)</w:t>
            </w:r>
          </w:p>
        </w:tc>
        <w:tc>
          <w:tcPr>
            <w:tcW w:w="4252" w:type="dxa"/>
            <w:vAlign w:val="center"/>
          </w:tcPr>
          <w:p w14:paraId="0272DEF9" w14:textId="2BF919F0" w:rsidR="00765E6A" w:rsidRPr="00765E6A" w:rsidRDefault="00765E6A" w:rsidP="004E38A4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s-CO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s-CO"/>
              </w:rPr>
              <w:t>22/06/2022</w:t>
            </w:r>
          </w:p>
        </w:tc>
      </w:tr>
      <w:tr w:rsidR="004E38A4" w:rsidRPr="005F328A" w14:paraId="768ADAD4" w14:textId="77777777" w:rsidTr="001A6205">
        <w:trPr>
          <w:trHeight w:val="530"/>
        </w:trPr>
        <w:tc>
          <w:tcPr>
            <w:tcW w:w="4928" w:type="dxa"/>
            <w:vAlign w:val="center"/>
          </w:tcPr>
          <w:p w14:paraId="37DD00FA" w14:textId="49DAA9A8" w:rsidR="004E38A4" w:rsidRPr="005F328A" w:rsidRDefault="00916876" w:rsidP="004E38A4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en-GB"/>
              </w:rPr>
              <w:t>Inicio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en-GB"/>
              </w:rPr>
              <w:t>contrato</w:t>
            </w:r>
            <w:proofErr w:type="spellEnd"/>
          </w:p>
        </w:tc>
        <w:tc>
          <w:tcPr>
            <w:tcW w:w="4252" w:type="dxa"/>
            <w:vAlign w:val="center"/>
          </w:tcPr>
          <w:p w14:paraId="347B3AC8" w14:textId="359F1035" w:rsidR="004E38A4" w:rsidRPr="001A6205" w:rsidRDefault="00B05C40" w:rsidP="004E38A4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01/0</w:t>
            </w:r>
            <w:r w:rsidR="00440B4E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7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/2022</w:t>
            </w:r>
          </w:p>
        </w:tc>
      </w:tr>
    </w:tbl>
    <w:p w14:paraId="57D95BC4" w14:textId="697FB67D" w:rsidR="00DB1C69" w:rsidRPr="00A86C72" w:rsidRDefault="009310F4" w:rsidP="000C198D">
      <w:pPr>
        <w:rPr>
          <w:rFonts w:ascii="Arial Narrow" w:hAnsi="Arial Narrow"/>
          <w:b/>
          <w:lang w:val="es-CO"/>
        </w:rPr>
      </w:pPr>
      <w:r w:rsidRPr="00A86C72">
        <w:rPr>
          <w:rFonts w:ascii="Arial Narrow" w:hAnsi="Arial Narrow"/>
          <w:b/>
          <w:lang w:val="es-CO"/>
        </w:rPr>
        <w:t xml:space="preserve">                                                                                                 </w:t>
      </w:r>
    </w:p>
    <w:p w14:paraId="48A25FCB" w14:textId="6AC2E0E7" w:rsidR="00170E21" w:rsidRDefault="00170E21" w:rsidP="003413F8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14:paraId="513AECD0" w14:textId="4827440F" w:rsidR="0016438B" w:rsidRDefault="0016438B" w:rsidP="003413F8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14:paraId="256ACF17" w14:textId="77777777" w:rsidR="00765E6A" w:rsidRDefault="00765E6A" w:rsidP="003413F8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14:paraId="1841D6AD" w14:textId="23908555" w:rsidR="002332AF" w:rsidRPr="00A86C72" w:rsidRDefault="00916876" w:rsidP="003413F8">
      <w:pPr>
        <w:jc w:val="center"/>
        <w:rPr>
          <w:rFonts w:ascii="Arial Narrow" w:hAnsi="Arial Narrow"/>
          <w:b/>
          <w:sz w:val="28"/>
          <w:szCs w:val="28"/>
          <w:lang w:val="es-CO"/>
        </w:rPr>
      </w:pPr>
      <w:r w:rsidRPr="00A86C72">
        <w:rPr>
          <w:rFonts w:ascii="Arial Narrow" w:hAnsi="Arial Narrow"/>
          <w:b/>
          <w:sz w:val="28"/>
          <w:szCs w:val="28"/>
          <w:lang w:val="es-CO"/>
        </w:rPr>
        <w:t>Tabla de Contenido</w:t>
      </w:r>
    </w:p>
    <w:p w14:paraId="30D55BDA" w14:textId="77777777" w:rsidR="004F1DBE" w:rsidRPr="00A86C72" w:rsidRDefault="003413F8" w:rsidP="00454F21">
      <w:pPr>
        <w:ind w:left="1440"/>
        <w:jc w:val="right"/>
        <w:rPr>
          <w:rFonts w:ascii="Arial Narrow" w:hAnsi="Arial Narrow"/>
          <w:b/>
          <w:lang w:val="es-CO"/>
        </w:rPr>
      </w:pPr>
      <w:r w:rsidRPr="00A86C72">
        <w:rPr>
          <w:rFonts w:ascii="Arial Narrow" w:hAnsi="Arial Narrow"/>
          <w:b/>
          <w:lang w:val="es-CO"/>
        </w:rPr>
        <w:t xml:space="preserve">                                                                                                                  </w:t>
      </w:r>
      <w:r w:rsidR="007A0990" w:rsidRPr="00A86C72">
        <w:rPr>
          <w:rFonts w:ascii="Arial Narrow" w:hAnsi="Arial Narrow"/>
          <w:b/>
          <w:lang w:val="es-CO"/>
        </w:rPr>
        <w:t xml:space="preserve">                   </w:t>
      </w:r>
      <w:r w:rsidRPr="00A86C72">
        <w:rPr>
          <w:rFonts w:ascii="Arial Narrow" w:hAnsi="Arial Narrow"/>
          <w:b/>
          <w:lang w:val="es-CO"/>
        </w:rPr>
        <w:t>Pages</w:t>
      </w:r>
    </w:p>
    <w:p w14:paraId="11DAFC95" w14:textId="07A7674E" w:rsidR="00470B4D" w:rsidRPr="00470B4D" w:rsidRDefault="00A86C7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>
        <w:rPr>
          <w:b w:val="0"/>
        </w:rPr>
        <w:fldChar w:fldCharType="begin"/>
      </w:r>
      <w:r w:rsidRPr="00A86C72">
        <w:rPr>
          <w:b w:val="0"/>
          <w:lang w:val="es-CO"/>
        </w:rPr>
        <w:instrText xml:space="preserve"> TOC \o "1-3" \u </w:instrText>
      </w:r>
      <w:r>
        <w:rPr>
          <w:b w:val="0"/>
        </w:rPr>
        <w:fldChar w:fldCharType="separate"/>
      </w:r>
      <w:r w:rsidR="00470B4D" w:rsidRPr="00470B4D">
        <w:rPr>
          <w:noProof/>
          <w:lang w:val="es-CO"/>
        </w:rPr>
        <w:t>I.</w:t>
      </w:r>
      <w:r w:rsidR="00470B4D"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="00470B4D" w:rsidRPr="00470B4D">
        <w:rPr>
          <w:noProof/>
          <w:lang w:val="es-CO"/>
        </w:rPr>
        <w:t>INTRODUCCIÓN</w:t>
      </w:r>
      <w:r w:rsidR="00470B4D" w:rsidRPr="00470B4D">
        <w:rPr>
          <w:noProof/>
          <w:lang w:val="es-CO"/>
        </w:rPr>
        <w:tab/>
      </w:r>
      <w:r w:rsidR="00470B4D">
        <w:rPr>
          <w:noProof/>
        </w:rPr>
        <w:fldChar w:fldCharType="begin"/>
      </w:r>
      <w:r w:rsidR="00470B4D" w:rsidRPr="00470B4D">
        <w:rPr>
          <w:noProof/>
          <w:lang w:val="es-CO"/>
        </w:rPr>
        <w:instrText xml:space="preserve"> PAGEREF _Toc77786782 \h </w:instrText>
      </w:r>
      <w:r w:rsidR="00470B4D">
        <w:rPr>
          <w:noProof/>
        </w:rPr>
      </w:r>
      <w:r w:rsidR="00470B4D">
        <w:rPr>
          <w:noProof/>
        </w:rPr>
        <w:fldChar w:fldCharType="separate"/>
      </w:r>
      <w:r w:rsidR="00470B4D" w:rsidRPr="00470B4D">
        <w:rPr>
          <w:noProof/>
          <w:lang w:val="es-CO"/>
        </w:rPr>
        <w:t>1</w:t>
      </w:r>
      <w:r w:rsidR="00470B4D">
        <w:rPr>
          <w:noProof/>
        </w:rPr>
        <w:fldChar w:fldCharType="end"/>
      </w:r>
    </w:p>
    <w:p w14:paraId="1918AD15" w14:textId="2729B043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El Comité Internacional de Rescate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_Toc77786783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</w:t>
      </w:r>
      <w:r>
        <w:rPr>
          <w:noProof/>
        </w:rPr>
        <w:fldChar w:fldCharType="end"/>
      </w:r>
    </w:p>
    <w:p w14:paraId="62B4C702" w14:textId="3A60389E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2.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Intención de esta solicitud de propuesta (RFP)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_Toc77786784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</w:t>
      </w:r>
      <w:r>
        <w:rPr>
          <w:noProof/>
        </w:rPr>
        <w:fldChar w:fldCharType="end"/>
      </w:r>
    </w:p>
    <w:p w14:paraId="4C438366" w14:textId="3458A73D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3.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Costos de licitación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_Toc77786785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</w:t>
      </w:r>
      <w:r>
        <w:rPr>
          <w:noProof/>
        </w:rPr>
        <w:fldChar w:fldCharType="end"/>
      </w:r>
    </w:p>
    <w:p w14:paraId="5514BA91" w14:textId="2871152B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noProof/>
          <w:lang w:val="es-CO"/>
        </w:rPr>
        <w:t>II.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DOCUMENTOS DE LA LICITACIÓN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_Toc77786786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</w:t>
      </w:r>
      <w:r>
        <w:rPr>
          <w:noProof/>
        </w:rPr>
        <w:fldChar w:fldCharType="end"/>
      </w:r>
    </w:p>
    <w:p w14:paraId="174636B4" w14:textId="18A432F6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4.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Los documentos de la licitación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_Toc77786787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</w:t>
      </w:r>
      <w:r>
        <w:rPr>
          <w:noProof/>
        </w:rPr>
        <w:fldChar w:fldCharType="end"/>
      </w:r>
    </w:p>
    <w:p w14:paraId="7BAD4BB0" w14:textId="5BC8C0AF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5.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Aclaración de los documentos de licitación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_Toc77786788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2</w:t>
      </w:r>
      <w:r>
        <w:rPr>
          <w:noProof/>
        </w:rPr>
        <w:fldChar w:fldCharType="end"/>
      </w:r>
    </w:p>
    <w:p w14:paraId="423D96E6" w14:textId="582D5096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noProof/>
          <w:lang w:val="es-CO"/>
        </w:rPr>
        <w:t>III.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PREPARACIÓN DE OFERTAS: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_Toc77786789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2</w:t>
      </w:r>
      <w:r>
        <w:rPr>
          <w:noProof/>
        </w:rPr>
        <w:fldChar w:fldCharType="end"/>
      </w:r>
    </w:p>
    <w:p w14:paraId="4FD2C80D" w14:textId="22A188FD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6.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Idioma de la oferta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_Toc77786790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2</w:t>
      </w:r>
      <w:r>
        <w:rPr>
          <w:noProof/>
        </w:rPr>
        <w:fldChar w:fldCharType="end"/>
      </w:r>
    </w:p>
    <w:p w14:paraId="64517409" w14:textId="0337CF71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7.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Documentos que comprenden la oferta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_Toc77786791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2</w:t>
      </w:r>
      <w:r>
        <w:rPr>
          <w:noProof/>
        </w:rPr>
        <w:fldChar w:fldCharType="end"/>
      </w:r>
    </w:p>
    <w:p w14:paraId="23DD6AE4" w14:textId="5EA098C0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8.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Precios de la oferta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_Toc77786792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3</w:t>
      </w:r>
      <w:r>
        <w:rPr>
          <w:noProof/>
        </w:rPr>
        <w:fldChar w:fldCharType="end"/>
      </w:r>
    </w:p>
    <w:p w14:paraId="005A7CB5" w14:textId="11FF5203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9.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Moneda de la oferta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_Toc77786793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3</w:t>
      </w:r>
      <w:r>
        <w:rPr>
          <w:noProof/>
        </w:rPr>
        <w:fldChar w:fldCharType="end"/>
      </w:r>
    </w:p>
    <w:p w14:paraId="2A6ED0FF" w14:textId="249B8761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10.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Documentos que establecen la elegibilidad de los bienes y conformidad con los documentos de licitación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_Toc77786794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3</w:t>
      </w:r>
      <w:r>
        <w:rPr>
          <w:noProof/>
        </w:rPr>
        <w:fldChar w:fldCharType="end"/>
      </w:r>
    </w:p>
    <w:p w14:paraId="785484AD" w14:textId="1B01DBDF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11.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Garantía de la oferta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_Toc77786795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3</w:t>
      </w:r>
      <w:r>
        <w:rPr>
          <w:noProof/>
        </w:rPr>
        <w:fldChar w:fldCharType="end"/>
      </w:r>
    </w:p>
    <w:p w14:paraId="5D72D85B" w14:textId="4383E1F8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12.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Periodo de validez de la oferta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_Toc77786796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4</w:t>
      </w:r>
      <w:r>
        <w:rPr>
          <w:noProof/>
        </w:rPr>
        <w:fldChar w:fldCharType="end"/>
      </w:r>
    </w:p>
    <w:p w14:paraId="19E31079" w14:textId="24BD4F41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13.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Formato y Firma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_Toc77786797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4</w:t>
      </w:r>
      <w:r>
        <w:rPr>
          <w:noProof/>
        </w:rPr>
        <w:fldChar w:fldCharType="end"/>
      </w:r>
    </w:p>
    <w:p w14:paraId="36FBBDA3" w14:textId="0D5E1B80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noProof/>
          <w:lang w:val="es-CO"/>
        </w:rPr>
        <w:t>IV.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PRESENTACIÓN DE OFERTAS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_Toc77786798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4</w:t>
      </w:r>
      <w:r>
        <w:rPr>
          <w:noProof/>
        </w:rPr>
        <w:fldChar w:fldCharType="end"/>
      </w:r>
    </w:p>
    <w:p w14:paraId="72A6DB39" w14:textId="5B740A00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14.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Presentación y mercado de las ofertas: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_Toc77786799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4</w:t>
      </w:r>
      <w:r>
        <w:rPr>
          <w:noProof/>
        </w:rPr>
        <w:fldChar w:fldCharType="end"/>
      </w:r>
    </w:p>
    <w:p w14:paraId="0634FEB7" w14:textId="2C4427BC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15.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Modificación o retiro de ofertas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_Toc77786800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4</w:t>
      </w:r>
      <w:r>
        <w:rPr>
          <w:noProof/>
        </w:rPr>
        <w:fldChar w:fldCharType="end"/>
      </w:r>
    </w:p>
    <w:p w14:paraId="3A1C6043" w14:textId="242C4789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noProof/>
          <w:lang w:val="es-CO"/>
        </w:rPr>
        <w:t>V.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APERTURA Y EVALUACIÓN DE OFERTAS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_Toc77786801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5</w:t>
      </w:r>
      <w:r>
        <w:rPr>
          <w:noProof/>
        </w:rPr>
        <w:fldChar w:fldCharType="end"/>
      </w:r>
    </w:p>
    <w:p w14:paraId="6DA5C381" w14:textId="324ABE3E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16.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Examen preliminar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_Toc77786802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5</w:t>
      </w:r>
      <w:r>
        <w:rPr>
          <w:noProof/>
        </w:rPr>
        <w:fldChar w:fldCharType="end"/>
      </w:r>
    </w:p>
    <w:p w14:paraId="0B4A0B8D" w14:textId="303DBA3B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17.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Evaluación y comparación de ofertas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_Toc77786803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5</w:t>
      </w:r>
      <w:r>
        <w:rPr>
          <w:noProof/>
        </w:rPr>
        <w:fldChar w:fldCharType="end"/>
      </w:r>
    </w:p>
    <w:p w14:paraId="32A9D20D" w14:textId="267D255E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18.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Co</w:t>
      </w:r>
      <w:r w:rsidRPr="00A34220">
        <w:rPr>
          <w:noProof/>
          <w:lang w:val="es-CO"/>
        </w:rPr>
        <w:t>ntacto con el Comprado</w:t>
      </w:r>
      <w:r w:rsidRPr="00470B4D">
        <w:rPr>
          <w:noProof/>
          <w:lang w:val="es-CO"/>
        </w:rPr>
        <w:t>r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_Toc77786804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5</w:t>
      </w:r>
      <w:r>
        <w:rPr>
          <w:noProof/>
        </w:rPr>
        <w:fldChar w:fldCharType="end"/>
      </w:r>
    </w:p>
    <w:p w14:paraId="37EC0E8C" w14:textId="1DF7FA35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19.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Notificación de adjudicación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_Toc77786805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5</w:t>
      </w:r>
      <w:r>
        <w:rPr>
          <w:noProof/>
        </w:rPr>
        <w:fldChar w:fldCharType="end"/>
      </w:r>
    </w:p>
    <w:p w14:paraId="75F6D1D2" w14:textId="0D02F419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noProof/>
          <w:lang w:val="es-CO"/>
        </w:rPr>
        <w:t>VI.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CONTRATACIÓN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_Toc77786806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18DC51A3" w14:textId="43A28E0D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20.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Adjudicación y notificación del contrato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_Toc77786807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5734A6DE" w14:textId="22BF4A6C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21.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Garantía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_Toc77786808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19F26586" w14:textId="3E083D27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22.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Inspección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_Toc77786809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032D751D" w14:textId="2917DD2B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23.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Renuncia de responsabilidad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_Toc77786810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01F28C31" w14:textId="2EAABF10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noProof/>
          <w:lang w:val="es-CO"/>
        </w:rPr>
        <w:t>VII.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ESTÁNDARES ÉTICOS DE OPERACIÓN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_Toc77786811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50F8DF30" w14:textId="5B0A91AD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470B4D">
        <w:rPr>
          <w:bCs/>
          <w:noProof/>
          <w:lang w:val="es-CO"/>
        </w:rPr>
        <w:t>24.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470B4D">
        <w:rPr>
          <w:noProof/>
          <w:lang w:val="es-CO"/>
        </w:rPr>
        <w:t>Cumplimiento del IRC Way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_Toc77786812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6</w:t>
      </w:r>
      <w:r>
        <w:rPr>
          <w:noProof/>
        </w:rPr>
        <w:fldChar w:fldCharType="end"/>
      </w:r>
    </w:p>
    <w:p w14:paraId="7697056D" w14:textId="7E40DC76" w:rsidR="00470B4D" w:rsidRPr="00470B4D" w:rsidRDefault="00470B4D">
      <w:pPr>
        <w:pStyle w:val="TOC3"/>
        <w:tabs>
          <w:tab w:val="left" w:pos="20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bCs/>
          <w:noProof/>
          <w:lang w:val="es-CO"/>
        </w:rPr>
        <w:t>25.</w:t>
      </w:r>
      <w:r w:rsidRPr="00470B4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  <w:tab/>
      </w:r>
      <w:r w:rsidRPr="00A34220">
        <w:rPr>
          <w:noProof/>
          <w:lang w:val="es-CO"/>
        </w:rPr>
        <w:t>Declaración de NO COLUSIÓN del Proponente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_Toc77786813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7</w:t>
      </w:r>
      <w:r>
        <w:rPr>
          <w:noProof/>
        </w:rPr>
        <w:fldChar w:fldCharType="end"/>
      </w:r>
    </w:p>
    <w:p w14:paraId="1AB82CB9" w14:textId="4017B6C6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noProof/>
          <w:lang w:val="es-CO"/>
        </w:rPr>
        <w:t>Anexo A: Intención de Ofertar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_Toc77786814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7</w:t>
      </w:r>
      <w:r>
        <w:rPr>
          <w:noProof/>
        </w:rPr>
        <w:fldChar w:fldCharType="end"/>
      </w:r>
    </w:p>
    <w:p w14:paraId="26986E14" w14:textId="5903490D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noProof/>
          <w:lang w:val="es-CO"/>
        </w:rPr>
        <w:t>Anexo B: Reconocimiento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_Toc77786815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8</w:t>
      </w:r>
      <w:r>
        <w:rPr>
          <w:noProof/>
        </w:rPr>
        <w:fldChar w:fldCharType="end"/>
      </w:r>
    </w:p>
    <w:p w14:paraId="40C3C9EF" w14:textId="69665579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noProof/>
          <w:lang w:val="es-CO"/>
        </w:rPr>
        <w:t>Anexo C: Formulario de Información del Proveedor.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_Toc77786816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9</w:t>
      </w:r>
      <w:r>
        <w:rPr>
          <w:noProof/>
        </w:rPr>
        <w:fldChar w:fldCharType="end"/>
      </w:r>
    </w:p>
    <w:p w14:paraId="3226B968" w14:textId="0730E202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noProof/>
          <w:lang w:val="es-CO"/>
        </w:rPr>
        <w:t>Anexo D: Hoja de Respuesta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_Toc77786817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15</w:t>
      </w:r>
      <w:r>
        <w:rPr>
          <w:noProof/>
        </w:rPr>
        <w:fldChar w:fldCharType="end"/>
      </w:r>
    </w:p>
    <w:p w14:paraId="12A38D9F" w14:textId="7B604F6A" w:rsidR="00470B4D" w:rsidRPr="00470B4D" w:rsidRDefault="00470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CO"/>
        </w:rPr>
      </w:pPr>
      <w:r w:rsidRPr="00A34220">
        <w:rPr>
          <w:noProof/>
          <w:lang w:val="es-CO"/>
        </w:rPr>
        <w:t>Anexo E: Alcance de Propuesta – Especificaciones Técnicas</w:t>
      </w:r>
      <w:r w:rsidRPr="00470B4D">
        <w:rPr>
          <w:noProof/>
          <w:lang w:val="es-CO"/>
        </w:rPr>
        <w:tab/>
      </w:r>
      <w:r>
        <w:rPr>
          <w:noProof/>
        </w:rPr>
        <w:fldChar w:fldCharType="begin"/>
      </w:r>
      <w:r w:rsidRPr="00470B4D">
        <w:rPr>
          <w:noProof/>
          <w:lang w:val="es-CO"/>
        </w:rPr>
        <w:instrText xml:space="preserve"> PAGEREF _Toc77786818 \h </w:instrText>
      </w:r>
      <w:r>
        <w:rPr>
          <w:noProof/>
        </w:rPr>
      </w:r>
      <w:r>
        <w:rPr>
          <w:noProof/>
        </w:rPr>
        <w:fldChar w:fldCharType="separate"/>
      </w:r>
      <w:r w:rsidRPr="00470B4D">
        <w:rPr>
          <w:noProof/>
          <w:lang w:val="es-CO"/>
        </w:rPr>
        <w:t>17</w:t>
      </w:r>
      <w:r>
        <w:rPr>
          <w:noProof/>
        </w:rPr>
        <w:fldChar w:fldCharType="end"/>
      </w:r>
    </w:p>
    <w:p w14:paraId="466C2205" w14:textId="277CC123" w:rsidR="00B149C4" w:rsidRPr="00A86C72" w:rsidRDefault="00A86C72">
      <w:pPr>
        <w:rPr>
          <w:lang w:val="es-CO"/>
        </w:rPr>
      </w:pPr>
      <w:r>
        <w:rPr>
          <w:rFonts w:ascii="Arial Narrow" w:hAnsi="Arial Narrow"/>
          <w:b/>
          <w:sz w:val="20"/>
        </w:rPr>
        <w:fldChar w:fldCharType="end"/>
      </w:r>
    </w:p>
    <w:p w14:paraId="3D61E977" w14:textId="77777777" w:rsidR="001C0625" w:rsidRPr="00A86C72" w:rsidRDefault="00B149C4" w:rsidP="00ED3229">
      <w:pPr>
        <w:tabs>
          <w:tab w:val="left" w:pos="1080"/>
        </w:tabs>
        <w:rPr>
          <w:rFonts w:ascii="Arial Narrow" w:hAnsi="Arial Narrow"/>
          <w:lang w:val="es-CO"/>
        </w:rPr>
      </w:pPr>
      <w:r w:rsidRPr="00A86C72">
        <w:rPr>
          <w:rFonts w:ascii="Arial Narrow" w:hAnsi="Arial Narrow"/>
          <w:lang w:val="es-CO"/>
        </w:rPr>
        <w:br w:type="page"/>
      </w:r>
    </w:p>
    <w:p w14:paraId="1255233D" w14:textId="77777777" w:rsidR="00A86C72" w:rsidRPr="00A86C72" w:rsidRDefault="00A86C72" w:rsidP="001011E1">
      <w:pPr>
        <w:pStyle w:val="Heading1"/>
        <w:numPr>
          <w:ilvl w:val="0"/>
          <w:numId w:val="11"/>
        </w:numPr>
        <w:rPr>
          <w:lang w:val="es-CO"/>
        </w:rPr>
        <w:sectPr w:rsidR="00A86C72" w:rsidRPr="00A86C72" w:rsidSect="00CD44B6"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7046574A" w14:textId="218CA5A7" w:rsidR="001C0625" w:rsidRDefault="001011E1" w:rsidP="001011E1">
      <w:pPr>
        <w:pStyle w:val="Heading1"/>
        <w:numPr>
          <w:ilvl w:val="0"/>
          <w:numId w:val="11"/>
        </w:numPr>
      </w:pPr>
      <w:bookmarkStart w:id="0" w:name="_Toc77786782"/>
      <w:r>
        <w:lastRenderedPageBreak/>
        <w:t>INTRODUCCIÓN</w:t>
      </w:r>
      <w:bookmarkEnd w:id="0"/>
    </w:p>
    <w:p w14:paraId="2BBBBD94" w14:textId="77777777" w:rsidR="00E60C57" w:rsidRPr="00E60C57" w:rsidRDefault="00E60C57" w:rsidP="00E60C57"/>
    <w:p w14:paraId="025FA262" w14:textId="72EC374B" w:rsidR="00285B59" w:rsidRPr="001011E1" w:rsidRDefault="001011E1" w:rsidP="000B347F">
      <w:pPr>
        <w:pStyle w:val="Heading3"/>
        <w:rPr>
          <w:lang w:val="es-CO"/>
        </w:rPr>
      </w:pPr>
      <w:bookmarkStart w:id="1" w:name="_Toc77786783"/>
      <w:r w:rsidRPr="001011E1">
        <w:rPr>
          <w:lang w:val="es-CO"/>
        </w:rPr>
        <w:t>El Comité Inte</w:t>
      </w:r>
      <w:r>
        <w:rPr>
          <w:lang w:val="es-CO"/>
        </w:rPr>
        <w:t>r</w:t>
      </w:r>
      <w:r w:rsidRPr="001011E1">
        <w:rPr>
          <w:lang w:val="es-CO"/>
        </w:rPr>
        <w:t>nacional de R</w:t>
      </w:r>
      <w:r>
        <w:rPr>
          <w:lang w:val="es-CO"/>
        </w:rPr>
        <w:t>escate</w:t>
      </w:r>
      <w:bookmarkEnd w:id="1"/>
    </w:p>
    <w:p w14:paraId="29E5488B" w14:textId="54E2F883" w:rsidR="00285B59" w:rsidRDefault="001011E1" w:rsidP="00285B59">
      <w:pPr>
        <w:ind w:left="360"/>
        <w:rPr>
          <w:rFonts w:ascii="Arial Narrow" w:eastAsia="Calibri" w:hAnsi="Arial Narrow" w:cs="Calibri"/>
          <w:lang w:val="es-CO"/>
        </w:rPr>
      </w:pPr>
      <w:r w:rsidRPr="001011E1">
        <w:rPr>
          <w:rFonts w:ascii="Arial Narrow" w:eastAsia="Calibri" w:hAnsi="Arial Narrow" w:cs="Calibri"/>
          <w:lang w:val="es-CO"/>
        </w:rPr>
        <w:t xml:space="preserve">El Comité Internacional de Rescate, </w:t>
      </w:r>
      <w:r>
        <w:rPr>
          <w:rFonts w:ascii="Arial Narrow" w:eastAsia="Calibri" w:hAnsi="Arial Narrow" w:cs="Calibri"/>
          <w:lang w:val="es-CO"/>
        </w:rPr>
        <w:t>quien se denominará</w:t>
      </w:r>
      <w:r w:rsidRPr="001011E1">
        <w:rPr>
          <w:rFonts w:ascii="Arial Narrow" w:eastAsia="Calibri" w:hAnsi="Arial Narrow" w:cs="Calibri"/>
          <w:lang w:val="es-CO"/>
        </w:rPr>
        <w:t xml:space="preserve"> "IRC", es una </w:t>
      </w:r>
      <w:r>
        <w:rPr>
          <w:rFonts w:ascii="Arial Narrow" w:eastAsia="Calibri" w:hAnsi="Arial Narrow" w:cs="Calibri"/>
          <w:lang w:val="es-CO"/>
        </w:rPr>
        <w:t>organización</w:t>
      </w:r>
      <w:r w:rsidRPr="001011E1">
        <w:rPr>
          <w:rFonts w:ascii="Arial Narrow" w:eastAsia="Calibri" w:hAnsi="Arial Narrow" w:cs="Calibri"/>
          <w:lang w:val="es-CO"/>
        </w:rPr>
        <w:t xml:space="preserve"> humanitaria sin fines de lucro que brinda ayuda, rehabilitación, protección, servicios de reasentamiento y defensa de refugiados, personas desplazadas y víctimas de opresión y conflicto violento.</w:t>
      </w:r>
    </w:p>
    <w:p w14:paraId="2264A0C5" w14:textId="09785D9E" w:rsidR="008B2927" w:rsidRDefault="008B2927" w:rsidP="00285B59">
      <w:pPr>
        <w:ind w:left="360"/>
        <w:rPr>
          <w:rFonts w:ascii="Arial Narrow" w:eastAsia="Calibri" w:hAnsi="Arial Narrow" w:cs="Calibri"/>
          <w:lang w:val="es-CO"/>
        </w:rPr>
      </w:pPr>
    </w:p>
    <w:p w14:paraId="56EAA5DA" w14:textId="41E61C6B" w:rsidR="001C0625" w:rsidRDefault="007F7D9B" w:rsidP="000B347F">
      <w:pPr>
        <w:pStyle w:val="Heading3"/>
        <w:rPr>
          <w:lang w:val="es-CO"/>
        </w:rPr>
      </w:pPr>
      <w:bookmarkStart w:id="2" w:name="_Toc77786784"/>
      <w:r>
        <w:rPr>
          <w:lang w:val="es-CO"/>
        </w:rPr>
        <w:t>Intención</w:t>
      </w:r>
      <w:r w:rsidR="001011E1" w:rsidRPr="001011E1">
        <w:rPr>
          <w:lang w:val="es-CO"/>
        </w:rPr>
        <w:t xml:space="preserve"> de </w:t>
      </w:r>
      <w:r w:rsidR="001011E1">
        <w:rPr>
          <w:lang w:val="es-CO"/>
        </w:rPr>
        <w:t>esta</w:t>
      </w:r>
      <w:r w:rsidR="001011E1" w:rsidRPr="001011E1">
        <w:rPr>
          <w:lang w:val="es-CO"/>
        </w:rPr>
        <w:t xml:space="preserve"> solicitud de propuesta </w:t>
      </w:r>
      <w:r w:rsidR="00191688" w:rsidRPr="001011E1">
        <w:rPr>
          <w:lang w:val="es-CO"/>
        </w:rPr>
        <w:t>(RFP)</w:t>
      </w:r>
      <w:bookmarkEnd w:id="2"/>
    </w:p>
    <w:p w14:paraId="33DD098B" w14:textId="40AA124A" w:rsidR="0000491E" w:rsidRPr="00D37A6E" w:rsidRDefault="0000491E" w:rsidP="0000491E">
      <w:pPr>
        <w:ind w:left="360"/>
        <w:rPr>
          <w:rFonts w:ascii="Arial Narrow" w:eastAsia="Calibri" w:hAnsi="Arial Narrow" w:cs="Calibri"/>
          <w:lang w:val="es-CO"/>
        </w:rPr>
      </w:pPr>
      <w:r>
        <w:rPr>
          <w:rFonts w:ascii="Arial Narrow" w:eastAsia="Calibri" w:hAnsi="Arial Narrow" w:cs="Calibri"/>
          <w:lang w:val="es-CO"/>
        </w:rPr>
        <w:t xml:space="preserve">El </w:t>
      </w:r>
      <w:r w:rsidRPr="0000491E">
        <w:rPr>
          <w:rFonts w:ascii="Arial Narrow" w:eastAsia="Calibri" w:hAnsi="Arial Narrow" w:cs="Calibri"/>
          <w:lang w:val="es-CO"/>
        </w:rPr>
        <w:t xml:space="preserve">Transporte </w:t>
      </w:r>
      <w:r>
        <w:rPr>
          <w:rFonts w:ascii="Arial Narrow" w:eastAsia="Calibri" w:hAnsi="Arial Narrow" w:cs="Calibri"/>
          <w:lang w:val="es-CO"/>
        </w:rPr>
        <w:t>H</w:t>
      </w:r>
      <w:r w:rsidRPr="0000491E">
        <w:rPr>
          <w:rFonts w:ascii="Arial Narrow" w:eastAsia="Calibri" w:hAnsi="Arial Narrow" w:cs="Calibri"/>
          <w:lang w:val="es-CO"/>
        </w:rPr>
        <w:t>umanitario es el procedimiento y/o proceso que nos permite garan</w:t>
      </w:r>
      <w:r>
        <w:rPr>
          <w:rFonts w:ascii="Arial Narrow" w:eastAsia="Arial Narrow" w:hAnsi="Arial Narrow" w:cs="Arial Narrow"/>
          <w:lang w:val="es-CO"/>
        </w:rPr>
        <w:t>ti</w:t>
      </w:r>
      <w:r w:rsidRPr="0000491E">
        <w:rPr>
          <w:rFonts w:ascii="Arial Narrow" w:eastAsia="Calibri" w:hAnsi="Arial Narrow" w:cs="Calibri"/>
          <w:lang w:val="es-CO"/>
        </w:rPr>
        <w:t xml:space="preserve">zar que </w:t>
      </w:r>
      <w:r w:rsidR="00C95179" w:rsidRPr="00745520">
        <w:rPr>
          <w:rFonts w:ascii="Arial Narrow" w:hAnsi="Arial Narrow"/>
          <w:color w:val="000000" w:themeColor="text1"/>
          <w:lang w:val="es-ES"/>
        </w:rPr>
        <w:t>migrantes y refugiados venezolanos</w:t>
      </w:r>
      <w:r w:rsidR="00C95179" w:rsidRPr="0000491E">
        <w:rPr>
          <w:rFonts w:ascii="Arial Narrow" w:eastAsia="Calibri" w:hAnsi="Arial Narrow" w:cs="Calibri"/>
          <w:lang w:val="es-CO"/>
        </w:rPr>
        <w:t xml:space="preserve"> </w:t>
      </w:r>
      <w:r w:rsidRPr="0000491E">
        <w:rPr>
          <w:rFonts w:ascii="Arial Narrow" w:eastAsia="Calibri" w:hAnsi="Arial Narrow" w:cs="Calibri"/>
          <w:lang w:val="es-CO"/>
        </w:rPr>
        <w:t>sean trasladad</w:t>
      </w:r>
      <w:r>
        <w:rPr>
          <w:rFonts w:ascii="Arial Narrow" w:eastAsia="Calibri" w:hAnsi="Arial Narrow" w:cs="Calibri"/>
          <w:lang w:val="es-CO"/>
        </w:rPr>
        <w:t>o</w:t>
      </w:r>
      <w:r w:rsidRPr="0000491E">
        <w:rPr>
          <w:rFonts w:ascii="Arial Narrow" w:eastAsia="Calibri" w:hAnsi="Arial Narrow" w:cs="Calibri"/>
          <w:lang w:val="es-CO"/>
        </w:rPr>
        <w:t>s de manera ordenada, digna y segura, ya sea que se dirijan de manera temporal o permanente, a un lugar de tránsito o des</w:t>
      </w:r>
      <w:r>
        <w:rPr>
          <w:rFonts w:ascii="Arial Narrow" w:eastAsia="Arial Narrow" w:hAnsi="Arial Narrow" w:cs="Arial Narrow"/>
          <w:lang w:val="es-CO"/>
        </w:rPr>
        <w:t>ti</w:t>
      </w:r>
      <w:r w:rsidRPr="0000491E">
        <w:rPr>
          <w:rFonts w:ascii="Arial Narrow" w:eastAsia="Calibri" w:hAnsi="Arial Narrow" w:cs="Calibri"/>
          <w:lang w:val="es-CO"/>
        </w:rPr>
        <w:t>no dentro de un país</w:t>
      </w:r>
      <w:r w:rsidR="00D37A6E" w:rsidRPr="00D37A6E">
        <w:rPr>
          <w:rFonts w:ascii="Arial Narrow" w:eastAsia="Calibri" w:hAnsi="Arial Narrow" w:cs="Calibri"/>
          <w:lang w:val="es-CO"/>
        </w:rPr>
        <w:t>.</w:t>
      </w:r>
    </w:p>
    <w:p w14:paraId="40BF9C54" w14:textId="77777777" w:rsidR="0000491E" w:rsidRPr="0000491E" w:rsidRDefault="0000491E" w:rsidP="0000491E">
      <w:pPr>
        <w:ind w:left="360"/>
        <w:rPr>
          <w:rFonts w:ascii="Arial Narrow" w:eastAsia="Calibri" w:hAnsi="Arial Narrow" w:cs="Calibri"/>
          <w:lang w:val="es-CO"/>
        </w:rPr>
      </w:pPr>
    </w:p>
    <w:p w14:paraId="58B805AA" w14:textId="578C71CE" w:rsidR="008824D6" w:rsidRDefault="001011E1" w:rsidP="00C95179">
      <w:pPr>
        <w:ind w:left="360"/>
        <w:rPr>
          <w:rFonts w:ascii="Arial Narrow" w:eastAsia="Calibri" w:hAnsi="Arial Narrow" w:cs="Calibri"/>
          <w:lang w:val="es-CO"/>
        </w:rPr>
      </w:pPr>
      <w:r w:rsidRPr="001011E1">
        <w:rPr>
          <w:rFonts w:ascii="Arial Narrow" w:eastAsia="Calibri" w:hAnsi="Arial Narrow" w:cs="Calibri"/>
          <w:lang w:val="es-CO"/>
        </w:rPr>
        <w:t xml:space="preserve">Es la intención de este RFP asegurar propuestas competitivas </w:t>
      </w:r>
      <w:r w:rsidR="008824D6">
        <w:rPr>
          <w:rFonts w:ascii="Arial Narrow" w:eastAsia="Calibri" w:hAnsi="Arial Narrow" w:cs="Calibri"/>
          <w:lang w:val="es-CO"/>
        </w:rPr>
        <w:t xml:space="preserve">en la </w:t>
      </w:r>
      <w:r w:rsidRPr="001011E1">
        <w:rPr>
          <w:rFonts w:ascii="Arial Narrow" w:eastAsia="Calibri" w:hAnsi="Arial Narrow" w:cs="Calibri"/>
          <w:lang w:val="es-CO"/>
        </w:rPr>
        <w:t>selecci</w:t>
      </w:r>
      <w:r w:rsidR="008824D6">
        <w:rPr>
          <w:rFonts w:ascii="Arial Narrow" w:eastAsia="Calibri" w:hAnsi="Arial Narrow" w:cs="Calibri"/>
          <w:lang w:val="es-CO"/>
        </w:rPr>
        <w:t>ón de</w:t>
      </w:r>
      <w:r w:rsidRPr="001011E1">
        <w:rPr>
          <w:rFonts w:ascii="Arial Narrow" w:eastAsia="Calibri" w:hAnsi="Arial Narrow" w:cs="Calibri"/>
          <w:lang w:val="es-CO"/>
        </w:rPr>
        <w:t xml:space="preserve"> Proveedores para el Comité Internacional de Rescate</w:t>
      </w:r>
      <w:r w:rsidR="00191688" w:rsidRPr="001011E1">
        <w:rPr>
          <w:rFonts w:ascii="Arial Narrow" w:eastAsia="Calibri" w:hAnsi="Arial Narrow" w:cs="Calibri"/>
          <w:lang w:val="es-CO"/>
        </w:rPr>
        <w:t xml:space="preserve"> </w:t>
      </w:r>
      <w:r w:rsidR="008824D6">
        <w:rPr>
          <w:rFonts w:ascii="Arial Narrow" w:eastAsia="Calibri" w:hAnsi="Arial Narrow" w:cs="Calibri"/>
          <w:lang w:val="es-CO"/>
        </w:rPr>
        <w:t xml:space="preserve">en Colombia </w:t>
      </w:r>
      <w:r>
        <w:rPr>
          <w:rFonts w:ascii="Arial Narrow" w:eastAsia="Calibri" w:hAnsi="Arial Narrow" w:cs="Calibri"/>
          <w:lang w:val="es-CO"/>
        </w:rPr>
        <w:t>para suministrar</w:t>
      </w:r>
      <w:r w:rsidR="008824D6">
        <w:rPr>
          <w:rFonts w:ascii="Arial Narrow" w:eastAsia="Calibri" w:hAnsi="Arial Narrow" w:cs="Calibri"/>
          <w:lang w:val="es-CO"/>
        </w:rPr>
        <w:t xml:space="preserve"> </w:t>
      </w:r>
      <w:r w:rsidR="00C95179" w:rsidRPr="00C95179">
        <w:rPr>
          <w:rFonts w:ascii="Arial Narrow" w:eastAsia="Calibri" w:hAnsi="Arial Narrow" w:cs="Calibri"/>
          <w:lang w:val="es-CO"/>
        </w:rPr>
        <w:t xml:space="preserve">tiquetes/boletos de transporte terrestre </w:t>
      </w:r>
      <w:r>
        <w:rPr>
          <w:rFonts w:ascii="Arial Narrow" w:eastAsia="Calibri" w:hAnsi="Arial Narrow" w:cs="Calibri"/>
          <w:lang w:val="es-CO"/>
        </w:rPr>
        <w:t>en las siguientes ubicaciones</w:t>
      </w:r>
      <w:r w:rsidR="008824D6">
        <w:rPr>
          <w:rFonts w:ascii="Arial Narrow" w:eastAsia="Calibri" w:hAnsi="Arial Narrow" w:cs="Calibri"/>
          <w:lang w:val="es-CO"/>
        </w:rPr>
        <w:t>:</w:t>
      </w:r>
    </w:p>
    <w:p w14:paraId="1838C42A" w14:textId="77777777" w:rsidR="00967D48" w:rsidRPr="00967D48" w:rsidRDefault="00967D48" w:rsidP="008824D6">
      <w:pPr>
        <w:pStyle w:val="ListParagraph"/>
        <w:numPr>
          <w:ilvl w:val="0"/>
          <w:numId w:val="13"/>
        </w:numPr>
        <w:jc w:val="left"/>
        <w:rPr>
          <w:rFonts w:ascii="Arial Narrow" w:eastAsia="Calibri" w:hAnsi="Arial Narrow" w:cs="Calibri"/>
          <w:lang w:val="es-CO"/>
        </w:rPr>
      </w:pPr>
      <w:r w:rsidRPr="00967D48">
        <w:rPr>
          <w:rFonts w:ascii="Arial Narrow" w:eastAsia="Calibri" w:hAnsi="Arial Narrow" w:cs="Calibri"/>
          <w:lang w:val="es-ES"/>
        </w:rPr>
        <w:t>Norte de Santander</w:t>
      </w:r>
    </w:p>
    <w:p w14:paraId="2FD92B28" w14:textId="77777777" w:rsidR="00967D48" w:rsidRPr="00967D48" w:rsidRDefault="00967D48" w:rsidP="008824D6">
      <w:pPr>
        <w:pStyle w:val="ListParagraph"/>
        <w:numPr>
          <w:ilvl w:val="0"/>
          <w:numId w:val="13"/>
        </w:numPr>
        <w:jc w:val="left"/>
        <w:rPr>
          <w:rFonts w:ascii="Arial Narrow" w:eastAsia="Calibri" w:hAnsi="Arial Narrow" w:cs="Calibri"/>
          <w:lang w:val="es-CO"/>
        </w:rPr>
      </w:pPr>
      <w:r w:rsidRPr="00967D48">
        <w:rPr>
          <w:rFonts w:ascii="Arial Narrow" w:eastAsia="Calibri" w:hAnsi="Arial Narrow" w:cs="Calibri"/>
          <w:lang w:val="es-ES"/>
        </w:rPr>
        <w:t xml:space="preserve">Cundinamarca </w:t>
      </w:r>
    </w:p>
    <w:p w14:paraId="66C87C2D" w14:textId="0F0E3A24" w:rsidR="008824D6" w:rsidRPr="008824D6" w:rsidRDefault="00967D48" w:rsidP="008824D6">
      <w:pPr>
        <w:pStyle w:val="ListParagraph"/>
        <w:numPr>
          <w:ilvl w:val="0"/>
          <w:numId w:val="13"/>
        </w:numPr>
        <w:jc w:val="left"/>
        <w:rPr>
          <w:rFonts w:ascii="Arial Narrow" w:eastAsia="Calibri" w:hAnsi="Arial Narrow" w:cs="Calibri"/>
          <w:lang w:val="es-CO"/>
        </w:rPr>
      </w:pPr>
      <w:r w:rsidRPr="00967D48">
        <w:rPr>
          <w:rFonts w:ascii="Arial Narrow" w:eastAsia="Calibri" w:hAnsi="Arial Narrow" w:cs="Calibri"/>
          <w:lang w:val="es-ES"/>
        </w:rPr>
        <w:t>Nariño</w:t>
      </w:r>
    </w:p>
    <w:p w14:paraId="02E97451" w14:textId="39595A39" w:rsidR="004806D9" w:rsidRPr="001011E1" w:rsidRDefault="001011E1" w:rsidP="00A851EC">
      <w:pPr>
        <w:ind w:left="360"/>
        <w:jc w:val="left"/>
        <w:rPr>
          <w:rFonts w:ascii="Arial Narrow" w:eastAsia="Calibri" w:hAnsi="Arial Narrow" w:cs="Calibri"/>
          <w:lang w:val="es-CO"/>
        </w:rPr>
      </w:pPr>
      <w:r>
        <w:rPr>
          <w:rFonts w:ascii="Arial Narrow" w:eastAsia="Calibri" w:hAnsi="Arial Narrow" w:cs="Calibri"/>
          <w:lang w:val="es-CO"/>
        </w:rPr>
        <w:t xml:space="preserve"> </w:t>
      </w:r>
      <w:r w:rsidRPr="001011E1">
        <w:rPr>
          <w:rFonts w:ascii="Arial Narrow" w:hAnsi="Arial Narrow"/>
          <w:lang w:val="es-CO"/>
        </w:rPr>
        <w:t>Todos los proveedores calificados e interesados están invitados a pr</w:t>
      </w:r>
      <w:r>
        <w:rPr>
          <w:rFonts w:ascii="Arial Narrow" w:hAnsi="Arial Narrow"/>
          <w:lang w:val="es-CO"/>
        </w:rPr>
        <w:t>esentar sus propuestas</w:t>
      </w:r>
      <w:r w:rsidR="00AE510E" w:rsidRPr="001011E1">
        <w:rPr>
          <w:rFonts w:ascii="Arial Narrow" w:hAnsi="Arial Narrow"/>
          <w:lang w:val="es-CO"/>
        </w:rPr>
        <w:t xml:space="preserve">. </w:t>
      </w:r>
    </w:p>
    <w:p w14:paraId="511FEBEA" w14:textId="77777777" w:rsidR="004806D9" w:rsidRPr="001011E1" w:rsidRDefault="004806D9" w:rsidP="00FE6D75">
      <w:pPr>
        <w:ind w:left="360"/>
        <w:rPr>
          <w:rFonts w:ascii="Arial Narrow" w:hAnsi="Arial Narrow"/>
          <w:lang w:val="es-CO"/>
        </w:rPr>
      </w:pPr>
    </w:p>
    <w:p w14:paraId="50AA5B75" w14:textId="1A28CE79" w:rsidR="001C0625" w:rsidRPr="007F7D9B" w:rsidRDefault="007F7D9B" w:rsidP="00FE6D75">
      <w:pPr>
        <w:ind w:left="360"/>
        <w:rPr>
          <w:rFonts w:ascii="Arial Narrow" w:hAnsi="Arial Narrow"/>
          <w:lang w:val="es-CO"/>
        </w:rPr>
      </w:pPr>
      <w:r w:rsidRPr="007F7D9B">
        <w:rPr>
          <w:rFonts w:ascii="Arial Narrow" w:hAnsi="Arial Narrow"/>
          <w:lang w:val="es-CO"/>
        </w:rPr>
        <w:t xml:space="preserve">El(los) </w:t>
      </w:r>
      <w:r>
        <w:rPr>
          <w:rFonts w:ascii="Arial Narrow" w:hAnsi="Arial Narrow"/>
          <w:lang w:val="es-CO"/>
        </w:rPr>
        <w:t>Proponentes</w:t>
      </w:r>
      <w:r w:rsidRPr="007F7D9B">
        <w:rPr>
          <w:rFonts w:ascii="Arial Narrow" w:hAnsi="Arial Narrow"/>
          <w:lang w:val="es-CO"/>
        </w:rPr>
        <w:t xml:space="preserve">(s) ganador(es) </w:t>
      </w:r>
      <w:r w:rsidRPr="00967D48">
        <w:rPr>
          <w:rFonts w:ascii="Arial Narrow" w:hAnsi="Arial Narrow"/>
          <w:lang w:val="es-CO"/>
        </w:rPr>
        <w:t xml:space="preserve">suscribirán un Acuerdo Maestro de </w:t>
      </w:r>
      <w:r w:rsidR="00C95179">
        <w:rPr>
          <w:rFonts w:ascii="Arial Narrow" w:hAnsi="Arial Narrow"/>
          <w:lang w:val="es-CO"/>
        </w:rPr>
        <w:t>Compras</w:t>
      </w:r>
      <w:r w:rsidR="00BC2A4F" w:rsidRPr="00967D48">
        <w:rPr>
          <w:rFonts w:ascii="Arial Narrow" w:hAnsi="Arial Narrow"/>
          <w:lang w:val="es-CO"/>
        </w:rPr>
        <w:t xml:space="preserve"> (</w:t>
      </w:r>
      <w:r w:rsidR="00A851EC" w:rsidRPr="00967D48">
        <w:rPr>
          <w:rFonts w:ascii="Arial Narrow" w:hAnsi="Arial Narrow"/>
          <w:lang w:val="es-CO"/>
        </w:rPr>
        <w:t>M</w:t>
      </w:r>
      <w:r w:rsidR="00C95179">
        <w:rPr>
          <w:rFonts w:ascii="Arial Narrow" w:hAnsi="Arial Narrow"/>
          <w:lang w:val="es-CO"/>
        </w:rPr>
        <w:t>P</w:t>
      </w:r>
      <w:r w:rsidR="00A851EC" w:rsidRPr="00967D48">
        <w:rPr>
          <w:rFonts w:ascii="Arial Narrow" w:hAnsi="Arial Narrow"/>
          <w:lang w:val="es-CO"/>
        </w:rPr>
        <w:t>A</w:t>
      </w:r>
      <w:r w:rsidR="00AE510E" w:rsidRPr="00967D48">
        <w:rPr>
          <w:rFonts w:ascii="Arial Narrow" w:hAnsi="Arial Narrow"/>
          <w:lang w:val="es-CO"/>
        </w:rPr>
        <w:t xml:space="preserve">) </w:t>
      </w:r>
      <w:r w:rsidRPr="00967D48">
        <w:rPr>
          <w:rFonts w:ascii="Arial Narrow" w:hAnsi="Arial Narrow"/>
          <w:lang w:val="es-CO"/>
        </w:rPr>
        <w:t xml:space="preserve">por un </w:t>
      </w:r>
      <w:r w:rsidR="00AE510E" w:rsidRPr="00967D48">
        <w:rPr>
          <w:rFonts w:ascii="Arial Narrow" w:hAnsi="Arial Narrow"/>
          <w:lang w:val="es-CO"/>
        </w:rPr>
        <w:t xml:space="preserve">(1) </w:t>
      </w:r>
      <w:r w:rsidRPr="00967D48">
        <w:rPr>
          <w:rFonts w:ascii="Arial Narrow" w:hAnsi="Arial Narrow"/>
          <w:lang w:val="es-CO"/>
        </w:rPr>
        <w:t>año</w:t>
      </w:r>
      <w:r w:rsidR="00AE510E" w:rsidRPr="00967D48">
        <w:rPr>
          <w:rFonts w:ascii="Arial Narrow" w:hAnsi="Arial Narrow"/>
          <w:lang w:val="es-CO"/>
        </w:rPr>
        <w:t xml:space="preserve">. </w:t>
      </w:r>
      <w:r w:rsidRPr="00967D48">
        <w:rPr>
          <w:rFonts w:ascii="Arial Narrow" w:hAnsi="Arial Narrow"/>
          <w:lang w:val="es-CO"/>
        </w:rPr>
        <w:t xml:space="preserve">Los proponentes deben estar domiciliados en </w:t>
      </w:r>
      <w:r w:rsidR="00967D48" w:rsidRPr="00967D48">
        <w:rPr>
          <w:rFonts w:ascii="Arial Narrow" w:hAnsi="Arial Narrow"/>
          <w:lang w:val="es-CO"/>
        </w:rPr>
        <w:t>Colombia</w:t>
      </w:r>
      <w:r w:rsidRPr="00967D48">
        <w:rPr>
          <w:rFonts w:ascii="Arial Narrow" w:hAnsi="Arial Narrow"/>
          <w:lang w:val="es-CO"/>
        </w:rPr>
        <w:t xml:space="preserve"> y cumplir con todas las</w:t>
      </w:r>
      <w:r w:rsidRPr="007F7D9B">
        <w:rPr>
          <w:rFonts w:ascii="Arial Narrow" w:hAnsi="Arial Narrow"/>
          <w:lang w:val="es-CO"/>
        </w:rPr>
        <w:t xml:space="preserve"> regulaciones del gobier</w:t>
      </w:r>
      <w:r>
        <w:rPr>
          <w:rFonts w:ascii="Arial Narrow" w:hAnsi="Arial Narrow"/>
          <w:lang w:val="es-CO"/>
        </w:rPr>
        <w:t xml:space="preserve">no para operar en </w:t>
      </w:r>
      <w:r w:rsidR="00967D48">
        <w:rPr>
          <w:rFonts w:ascii="Arial Narrow" w:hAnsi="Arial Narrow"/>
          <w:lang w:val="es-CO"/>
        </w:rPr>
        <w:t>este país</w:t>
      </w:r>
      <w:r w:rsidR="00DB73A8" w:rsidRPr="007F7D9B">
        <w:rPr>
          <w:rFonts w:ascii="Arial Narrow" w:hAnsi="Arial Narrow"/>
          <w:lang w:val="es-CO"/>
        </w:rPr>
        <w:t xml:space="preserve"> </w:t>
      </w:r>
      <w:r w:rsidRPr="007F7D9B">
        <w:rPr>
          <w:rFonts w:ascii="Arial Narrow" w:hAnsi="Arial Narrow"/>
          <w:lang w:val="es-CO"/>
        </w:rPr>
        <w:t xml:space="preserve">Los </w:t>
      </w:r>
      <w:r>
        <w:rPr>
          <w:rFonts w:ascii="Arial Narrow" w:hAnsi="Arial Narrow"/>
          <w:lang w:val="es-CO"/>
        </w:rPr>
        <w:t>P</w:t>
      </w:r>
      <w:r w:rsidRPr="007F7D9B">
        <w:rPr>
          <w:rFonts w:ascii="Arial Narrow" w:hAnsi="Arial Narrow"/>
          <w:lang w:val="es-CO"/>
        </w:rPr>
        <w:t>roponentes serán contribuyentes regulares y deberán presentar una copia de su licencia de</w:t>
      </w:r>
      <w:r>
        <w:rPr>
          <w:rFonts w:ascii="Arial Narrow" w:hAnsi="Arial Narrow"/>
          <w:lang w:val="es-CO"/>
        </w:rPr>
        <w:t xml:space="preserve"> operación/certificado de registro valido para el año </w:t>
      </w:r>
      <w:r w:rsidR="00967D48">
        <w:rPr>
          <w:rFonts w:ascii="Arial Narrow" w:hAnsi="Arial Narrow"/>
          <w:lang w:val="es-CO"/>
        </w:rPr>
        <w:t>2021</w:t>
      </w:r>
      <w:r w:rsidR="00535CCD" w:rsidRPr="007F7D9B">
        <w:rPr>
          <w:rFonts w:ascii="Arial Narrow" w:hAnsi="Arial Narrow"/>
          <w:lang w:val="es-CO"/>
        </w:rPr>
        <w:t>.</w:t>
      </w:r>
      <w:r w:rsidR="001C0625" w:rsidRPr="007F7D9B">
        <w:rPr>
          <w:rFonts w:ascii="Arial Narrow" w:hAnsi="Arial Narrow"/>
          <w:lang w:val="es-CO"/>
        </w:rPr>
        <w:t xml:space="preserve"> </w:t>
      </w:r>
      <w:r w:rsidRPr="007F7D9B">
        <w:rPr>
          <w:rFonts w:ascii="Arial Narrow" w:hAnsi="Arial Narrow"/>
          <w:lang w:val="es-CO"/>
        </w:rPr>
        <w:t xml:space="preserve">Los </w:t>
      </w:r>
      <w:r>
        <w:rPr>
          <w:rFonts w:ascii="Arial Narrow" w:hAnsi="Arial Narrow"/>
          <w:lang w:val="es-CO"/>
        </w:rPr>
        <w:t xml:space="preserve">Proponentes </w:t>
      </w:r>
      <w:r w:rsidRPr="007F7D9B">
        <w:rPr>
          <w:rFonts w:ascii="Arial Narrow" w:hAnsi="Arial Narrow"/>
          <w:lang w:val="es-CO"/>
        </w:rPr>
        <w:t>no estarán sujetos a una declaración de inelegibilidad por prácticas corruptas o fraudulentas.</w:t>
      </w:r>
    </w:p>
    <w:p w14:paraId="3283741E" w14:textId="77777777" w:rsidR="001C0625" w:rsidRPr="007F7D9B" w:rsidRDefault="001C0625" w:rsidP="00410B29">
      <w:pPr>
        <w:pStyle w:val="BodyTextIndent2"/>
        <w:spacing w:line="240" w:lineRule="auto"/>
        <w:ind w:firstLine="0"/>
        <w:rPr>
          <w:rFonts w:ascii="Arial Narrow" w:hAnsi="Arial Narrow"/>
          <w:sz w:val="24"/>
          <w:szCs w:val="24"/>
          <w:lang w:val="es-CO"/>
        </w:rPr>
      </w:pPr>
      <w:r w:rsidRPr="007F7D9B">
        <w:rPr>
          <w:rFonts w:ascii="Arial Narrow" w:hAnsi="Arial Narrow"/>
          <w:sz w:val="24"/>
          <w:szCs w:val="24"/>
          <w:lang w:val="es-CO"/>
        </w:rPr>
        <w:t xml:space="preserve">       </w:t>
      </w:r>
    </w:p>
    <w:p w14:paraId="780A69DA" w14:textId="1228C785" w:rsidR="001C0625" w:rsidRPr="000B347F" w:rsidRDefault="007F7D9B" w:rsidP="000B347F">
      <w:pPr>
        <w:pStyle w:val="Heading3"/>
      </w:pPr>
      <w:bookmarkStart w:id="3" w:name="_Toc77786785"/>
      <w:proofErr w:type="spellStart"/>
      <w:r>
        <w:t>Costos</w:t>
      </w:r>
      <w:proofErr w:type="spellEnd"/>
      <w:r>
        <w:t xml:space="preserve"> de </w:t>
      </w:r>
      <w:proofErr w:type="spellStart"/>
      <w:r>
        <w:t>licitación</w:t>
      </w:r>
      <w:bookmarkEnd w:id="3"/>
      <w:proofErr w:type="spellEnd"/>
    </w:p>
    <w:p w14:paraId="428BD0EC" w14:textId="410BFBE7" w:rsidR="001C0625" w:rsidRPr="007F7D9B" w:rsidRDefault="007F7D9B" w:rsidP="00191688">
      <w:pPr>
        <w:ind w:left="360"/>
        <w:rPr>
          <w:rFonts w:ascii="Arial Narrow" w:hAnsi="Arial Narrow"/>
          <w:lang w:val="es-CO"/>
        </w:rPr>
      </w:pPr>
      <w:r w:rsidRPr="007F7D9B">
        <w:rPr>
          <w:rFonts w:ascii="Arial Narrow" w:hAnsi="Arial Narrow"/>
          <w:lang w:val="es-CO"/>
        </w:rPr>
        <w:t>El proponente será responsable de todos los costos de preparación y presentación de su oferta</w:t>
      </w:r>
      <w:r w:rsidR="001C0625" w:rsidRPr="007F7D9B">
        <w:rPr>
          <w:rFonts w:ascii="Arial Narrow" w:hAnsi="Arial Narrow"/>
          <w:lang w:val="es-CO"/>
        </w:rPr>
        <w:t xml:space="preserve">, </w:t>
      </w:r>
      <w:r w:rsidRPr="007F7D9B">
        <w:rPr>
          <w:rFonts w:ascii="Arial Narrow" w:hAnsi="Arial Narrow"/>
          <w:lang w:val="es-CO"/>
        </w:rPr>
        <w:t xml:space="preserve">y </w:t>
      </w:r>
      <w:r w:rsidR="001C0625" w:rsidRPr="007F7D9B">
        <w:rPr>
          <w:rFonts w:ascii="Arial Narrow" w:hAnsi="Arial Narrow"/>
          <w:lang w:val="es-CO"/>
        </w:rPr>
        <w:t xml:space="preserve">IRC </w:t>
      </w:r>
      <w:r w:rsidRPr="007F7D9B">
        <w:rPr>
          <w:rFonts w:ascii="Arial Narrow" w:hAnsi="Arial Narrow"/>
          <w:lang w:val="es-CO"/>
        </w:rPr>
        <w:t xml:space="preserve">en Adelante denominado como el “Comprador”, en ningún caso será </w:t>
      </w:r>
      <w:r w:rsidR="00053351" w:rsidRPr="007F7D9B">
        <w:rPr>
          <w:rFonts w:ascii="Arial Narrow" w:hAnsi="Arial Narrow"/>
          <w:lang w:val="es-CO"/>
        </w:rPr>
        <w:t>responsable</w:t>
      </w:r>
      <w:r w:rsidRPr="007F7D9B">
        <w:rPr>
          <w:rFonts w:ascii="Arial Narrow" w:hAnsi="Arial Narrow"/>
          <w:lang w:val="es-CO"/>
        </w:rPr>
        <w:t xml:space="preserve"> de dicho</w:t>
      </w:r>
      <w:r>
        <w:rPr>
          <w:rFonts w:ascii="Arial Narrow" w:hAnsi="Arial Narrow"/>
          <w:lang w:val="es-CO"/>
        </w:rPr>
        <w:t>s costos, independientemente del resultado del proceso de licitación.</w:t>
      </w:r>
    </w:p>
    <w:p w14:paraId="08DAC9FA" w14:textId="77777777" w:rsidR="00FA6172" w:rsidRPr="007F7D9B" w:rsidRDefault="00C3664B" w:rsidP="0041520B">
      <w:pPr>
        <w:pStyle w:val="Heading5"/>
        <w:numPr>
          <w:ilvl w:val="0"/>
          <w:numId w:val="0"/>
        </w:numPr>
        <w:spacing w:line="240" w:lineRule="auto"/>
        <w:rPr>
          <w:rFonts w:ascii="Arial Narrow" w:hAnsi="Arial Narrow"/>
          <w:sz w:val="24"/>
          <w:lang w:val="es-CO"/>
        </w:rPr>
      </w:pPr>
      <w:r w:rsidRPr="007F7D9B">
        <w:rPr>
          <w:rFonts w:ascii="Arial Narrow" w:hAnsi="Arial Narrow"/>
          <w:sz w:val="24"/>
          <w:lang w:val="es-CO"/>
        </w:rPr>
        <w:t xml:space="preserve"> </w:t>
      </w:r>
    </w:p>
    <w:p w14:paraId="4C831FEF" w14:textId="5C649C4C" w:rsidR="001C0625" w:rsidRDefault="000662D5" w:rsidP="000662D5">
      <w:pPr>
        <w:pStyle w:val="Heading1"/>
        <w:numPr>
          <w:ilvl w:val="0"/>
          <w:numId w:val="11"/>
        </w:numPr>
      </w:pPr>
      <w:bookmarkStart w:id="4" w:name="_Toc77786786"/>
      <w:r>
        <w:t>DOCUMENTOS DE LA LICITACIÓN</w:t>
      </w:r>
      <w:bookmarkEnd w:id="4"/>
    </w:p>
    <w:p w14:paraId="1ACCFF08" w14:textId="77777777" w:rsidR="00E60C57" w:rsidRPr="00E60C57" w:rsidRDefault="00E60C57" w:rsidP="00E60C57"/>
    <w:p w14:paraId="3A10FFF6" w14:textId="0644DFAE" w:rsidR="001C0625" w:rsidRPr="000662D5" w:rsidRDefault="000662D5" w:rsidP="000B347F">
      <w:pPr>
        <w:pStyle w:val="Heading3"/>
        <w:rPr>
          <w:lang w:val="es-CO"/>
        </w:rPr>
      </w:pPr>
      <w:bookmarkStart w:id="5" w:name="_Toc77786787"/>
      <w:r w:rsidRPr="000662D5">
        <w:rPr>
          <w:lang w:val="es-CO"/>
        </w:rPr>
        <w:t>Los documentos de la l</w:t>
      </w:r>
      <w:r>
        <w:rPr>
          <w:lang w:val="es-CO"/>
        </w:rPr>
        <w:t>icitación</w:t>
      </w:r>
      <w:bookmarkEnd w:id="5"/>
    </w:p>
    <w:p w14:paraId="39384E85" w14:textId="68ABF566" w:rsidR="001C0625" w:rsidRDefault="000662D5" w:rsidP="00191688">
      <w:pPr>
        <w:ind w:left="360"/>
        <w:rPr>
          <w:rFonts w:ascii="Arial Narrow" w:hAnsi="Arial Narrow"/>
          <w:lang w:val="es-CO"/>
        </w:rPr>
      </w:pPr>
      <w:r w:rsidRPr="000662D5">
        <w:rPr>
          <w:rFonts w:ascii="Arial Narrow" w:hAnsi="Arial Narrow"/>
          <w:lang w:val="es-CO"/>
        </w:rPr>
        <w:t>Se espera que el Proponente examine todas las instrucciones, formatos, términos y especificaciones en los documentos licitaci</w:t>
      </w:r>
      <w:r>
        <w:rPr>
          <w:rFonts w:ascii="Arial Narrow" w:hAnsi="Arial Narrow"/>
          <w:lang w:val="es-CO"/>
        </w:rPr>
        <w:t xml:space="preserve">ón preparados para la selección de proveedores calificados. </w:t>
      </w:r>
      <w:r w:rsidRPr="000662D5">
        <w:rPr>
          <w:rFonts w:ascii="Arial Narrow" w:hAnsi="Arial Narrow"/>
          <w:lang w:val="es-CO"/>
        </w:rPr>
        <w:t>No proporcionar toda la información requerida según los documentos de licitación o present</w:t>
      </w:r>
      <w:r>
        <w:rPr>
          <w:rFonts w:ascii="Arial Narrow" w:hAnsi="Arial Narrow"/>
          <w:lang w:val="es-CO"/>
        </w:rPr>
        <w:t>ar</w:t>
      </w:r>
      <w:r w:rsidRPr="000662D5">
        <w:rPr>
          <w:rFonts w:ascii="Arial Narrow" w:hAnsi="Arial Narrow"/>
          <w:lang w:val="es-CO"/>
        </w:rPr>
        <w:t xml:space="preserve"> una oferta que no</w:t>
      </w:r>
      <w:r>
        <w:rPr>
          <w:rFonts w:ascii="Arial Narrow" w:hAnsi="Arial Narrow"/>
          <w:lang w:val="es-CO"/>
        </w:rPr>
        <w:t xml:space="preserve"> responda sustancialmente a los documentos de licitación en todos los aspectos puede resultar en el rechazo de la oferta.</w:t>
      </w:r>
    </w:p>
    <w:p w14:paraId="27F22D90" w14:textId="10CAA92F" w:rsidR="0000491E" w:rsidRDefault="0000491E" w:rsidP="00191688">
      <w:pPr>
        <w:ind w:left="360"/>
        <w:rPr>
          <w:rFonts w:ascii="Arial Narrow" w:hAnsi="Arial Narrow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8630"/>
      </w:tblGrid>
      <w:tr w:rsidR="00B345F6" w:rsidRPr="004F0FDB" w14:paraId="26AC594E" w14:textId="77777777" w:rsidTr="00B345F6">
        <w:tc>
          <w:tcPr>
            <w:tcW w:w="5000" w:type="pct"/>
            <w:shd w:val="clear" w:color="auto" w:fill="FBE4D5"/>
          </w:tcPr>
          <w:p w14:paraId="4DEE8701" w14:textId="24D10997" w:rsidR="00695F93" w:rsidRPr="000662D5" w:rsidRDefault="000662D5" w:rsidP="00B345F6">
            <w:pPr>
              <w:ind w:left="360"/>
              <w:rPr>
                <w:rFonts w:ascii="Arial Narrow" w:hAnsi="Arial Narrow"/>
                <w:i/>
                <w:lang w:val="es-CO"/>
              </w:rPr>
            </w:pPr>
            <w:r w:rsidRPr="000662D5">
              <w:rPr>
                <w:rFonts w:ascii="Arial Narrow" w:hAnsi="Arial Narrow"/>
                <w:i/>
                <w:lang w:val="es-CO"/>
              </w:rPr>
              <w:t>Los documentos de licitación i</w:t>
            </w:r>
            <w:r>
              <w:rPr>
                <w:rFonts w:ascii="Arial Narrow" w:hAnsi="Arial Narrow"/>
                <w:i/>
                <w:lang w:val="es-CO"/>
              </w:rPr>
              <w:t>ncluyen:</w:t>
            </w:r>
          </w:p>
          <w:p w14:paraId="52BE0968" w14:textId="2BE56DC2" w:rsidR="00695F93" w:rsidRDefault="000662D5" w:rsidP="00A67353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lang w:val="es-CO"/>
              </w:rPr>
            </w:pPr>
            <w:r w:rsidRPr="000662D5">
              <w:rPr>
                <w:rFonts w:ascii="Arial Narrow" w:hAnsi="Arial Narrow"/>
                <w:i/>
                <w:lang w:val="es-CO"/>
              </w:rPr>
              <w:t xml:space="preserve">La Solicitud de Propuesta </w:t>
            </w:r>
            <w:r w:rsidR="00695F93" w:rsidRPr="000662D5">
              <w:rPr>
                <w:rFonts w:ascii="Arial Narrow" w:hAnsi="Arial Narrow"/>
                <w:i/>
                <w:lang w:val="es-CO"/>
              </w:rPr>
              <w:t>– RFP (</w:t>
            </w:r>
            <w:r>
              <w:rPr>
                <w:rFonts w:ascii="Arial Narrow" w:hAnsi="Arial Narrow"/>
                <w:i/>
                <w:lang w:val="es-CO"/>
              </w:rPr>
              <w:t>este documento) y sus anexos:</w:t>
            </w:r>
          </w:p>
          <w:p w14:paraId="1BB0871E" w14:textId="03571A34" w:rsidR="000662D5" w:rsidRDefault="000662D5" w:rsidP="000662D5">
            <w:pPr>
              <w:numPr>
                <w:ilvl w:val="1"/>
                <w:numId w:val="3"/>
              </w:numPr>
              <w:tabs>
                <w:tab w:val="clear" w:pos="1440"/>
                <w:tab w:val="num" w:pos="971"/>
              </w:tabs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A – Intención de ofertar</w:t>
            </w:r>
          </w:p>
          <w:p w14:paraId="07BEEF19" w14:textId="38725F73" w:rsidR="000662D5" w:rsidRDefault="000662D5" w:rsidP="000662D5">
            <w:pPr>
              <w:numPr>
                <w:ilvl w:val="1"/>
                <w:numId w:val="3"/>
              </w:numPr>
              <w:tabs>
                <w:tab w:val="clear" w:pos="1440"/>
                <w:tab w:val="num" w:pos="971"/>
              </w:tabs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lastRenderedPageBreak/>
              <w:t>Anexo B – Reconocimiento</w:t>
            </w:r>
          </w:p>
          <w:p w14:paraId="2E4432F1" w14:textId="32094755" w:rsidR="000662D5" w:rsidRDefault="000662D5" w:rsidP="000662D5">
            <w:pPr>
              <w:numPr>
                <w:ilvl w:val="1"/>
                <w:numId w:val="3"/>
              </w:numPr>
              <w:tabs>
                <w:tab w:val="clear" w:pos="1440"/>
                <w:tab w:val="num" w:pos="971"/>
              </w:tabs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C – Información del Proveedor</w:t>
            </w:r>
          </w:p>
          <w:p w14:paraId="4E9399BB" w14:textId="2B398773" w:rsidR="000662D5" w:rsidRDefault="000662D5" w:rsidP="000662D5">
            <w:pPr>
              <w:numPr>
                <w:ilvl w:val="1"/>
                <w:numId w:val="3"/>
              </w:numPr>
              <w:tabs>
                <w:tab w:val="clear" w:pos="1440"/>
                <w:tab w:val="num" w:pos="971"/>
              </w:tabs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D – Hoja de respuestas (precios)</w:t>
            </w:r>
          </w:p>
          <w:p w14:paraId="0568F5DA" w14:textId="142BB0E3" w:rsidR="00695F93" w:rsidRPr="00470B4D" w:rsidRDefault="000662D5" w:rsidP="00470B4D">
            <w:pPr>
              <w:numPr>
                <w:ilvl w:val="1"/>
                <w:numId w:val="3"/>
              </w:numPr>
              <w:tabs>
                <w:tab w:val="clear" w:pos="1440"/>
                <w:tab w:val="num" w:pos="971"/>
              </w:tabs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 xml:space="preserve">Anexo E – Alcance de </w:t>
            </w:r>
            <w:r w:rsidR="003F6772">
              <w:rPr>
                <w:rFonts w:ascii="Arial Narrow" w:hAnsi="Arial Narrow"/>
                <w:i/>
                <w:lang w:val="es-CO"/>
              </w:rPr>
              <w:t>Propuesta</w:t>
            </w:r>
            <w:r>
              <w:rPr>
                <w:rFonts w:ascii="Arial Narrow" w:hAnsi="Arial Narrow"/>
                <w:i/>
                <w:lang w:val="es-CO"/>
              </w:rPr>
              <w:t xml:space="preserve"> (SOW)</w:t>
            </w:r>
          </w:p>
        </w:tc>
      </w:tr>
    </w:tbl>
    <w:p w14:paraId="3CEAC626" w14:textId="77777777" w:rsidR="00925628" w:rsidRPr="000662D5" w:rsidRDefault="00925628" w:rsidP="00925628">
      <w:pPr>
        <w:rPr>
          <w:rFonts w:ascii="Arial Narrow" w:hAnsi="Arial Narrow"/>
          <w:lang w:val="es-CO"/>
        </w:rPr>
      </w:pPr>
    </w:p>
    <w:p w14:paraId="15C07E38" w14:textId="78824D45" w:rsidR="001C0625" w:rsidRPr="00DC1253" w:rsidRDefault="00DC1253" w:rsidP="000B347F">
      <w:pPr>
        <w:pStyle w:val="Heading3"/>
        <w:rPr>
          <w:lang w:val="es-CO"/>
        </w:rPr>
      </w:pPr>
      <w:bookmarkStart w:id="6" w:name="_Toc77786788"/>
      <w:r w:rsidRPr="00DC1253">
        <w:rPr>
          <w:lang w:val="es-CO"/>
        </w:rPr>
        <w:t>Aclaración de los documentos d</w:t>
      </w:r>
      <w:r>
        <w:rPr>
          <w:lang w:val="es-CO"/>
        </w:rPr>
        <w:t>e licitación</w:t>
      </w:r>
      <w:bookmarkEnd w:id="6"/>
    </w:p>
    <w:p w14:paraId="14B6D8BA" w14:textId="308EF37B" w:rsidR="001C0625" w:rsidRPr="002C5EEA" w:rsidRDefault="00DC1253" w:rsidP="00BE6EC2">
      <w:pPr>
        <w:ind w:left="360"/>
        <w:rPr>
          <w:rFonts w:ascii="Arial Narrow" w:hAnsi="Arial Narrow"/>
          <w:lang w:val="es-CO"/>
        </w:rPr>
      </w:pPr>
      <w:r w:rsidRPr="002C5EEA">
        <w:rPr>
          <w:rFonts w:ascii="Arial Narrow" w:hAnsi="Arial Narrow"/>
          <w:lang w:val="es-CO"/>
        </w:rPr>
        <w:t>Un</w:t>
      </w:r>
      <w:r w:rsidR="002C5EEA" w:rsidRPr="002C5EEA">
        <w:rPr>
          <w:rFonts w:ascii="Arial Narrow" w:hAnsi="Arial Narrow"/>
          <w:lang w:val="es-CO"/>
        </w:rPr>
        <w:t xml:space="preserve"> posible Proponente que requiera aclaración sobre los documentos</w:t>
      </w:r>
      <w:r w:rsidR="002C5EEA">
        <w:rPr>
          <w:rFonts w:ascii="Arial Narrow" w:hAnsi="Arial Narrow"/>
          <w:lang w:val="es-CO"/>
        </w:rPr>
        <w:t xml:space="preserve"> de licitación puede notificar al Comprador por escrito al email </w:t>
      </w:r>
      <w:hyperlink r:id="rId10" w:history="1">
        <w:r w:rsidR="002C5EEA" w:rsidRPr="0035717B">
          <w:rPr>
            <w:rStyle w:val="Hyperlink"/>
            <w:rFonts w:ascii="Arial Narrow" w:hAnsi="Arial Narrow"/>
            <w:lang w:val="es-CO"/>
          </w:rPr>
          <w:t>suministros.irc@rescue.org</w:t>
        </w:r>
      </w:hyperlink>
      <w:r w:rsidR="00D512EF" w:rsidRPr="002C5EEA">
        <w:rPr>
          <w:rFonts w:ascii="Arial Narrow" w:hAnsi="Arial Narrow"/>
          <w:lang w:val="es-CO"/>
        </w:rPr>
        <w:t xml:space="preserve">. </w:t>
      </w:r>
      <w:r w:rsidR="002C5EEA" w:rsidRPr="002C5EEA">
        <w:rPr>
          <w:rFonts w:ascii="Arial Narrow" w:hAnsi="Arial Narrow"/>
          <w:lang w:val="es-CO"/>
        </w:rPr>
        <w:t>La solicitud de aclaración deberá llegar al Comprador a má</w:t>
      </w:r>
      <w:r w:rsidR="002C5EEA">
        <w:rPr>
          <w:rFonts w:ascii="Arial Narrow" w:hAnsi="Arial Narrow"/>
          <w:lang w:val="es-CO"/>
        </w:rPr>
        <w:t xml:space="preserve">s tardar el </w:t>
      </w:r>
      <w:bookmarkStart w:id="7" w:name="_Hlk71644092"/>
      <w:r w:rsidR="004F0FDB">
        <w:rPr>
          <w:rFonts w:ascii="Arial Narrow" w:hAnsi="Arial Narrow"/>
          <w:lang w:val="es-CO"/>
        </w:rPr>
        <w:t>1</w:t>
      </w:r>
      <w:r w:rsidR="007F01DF">
        <w:rPr>
          <w:rFonts w:ascii="Arial Narrow" w:hAnsi="Arial Narrow"/>
          <w:lang w:val="es-CO"/>
        </w:rPr>
        <w:t xml:space="preserve"> de </w:t>
      </w:r>
      <w:r w:rsidR="004F0FDB">
        <w:rPr>
          <w:rFonts w:ascii="Arial Narrow" w:hAnsi="Arial Narrow"/>
          <w:lang w:val="es-CO"/>
        </w:rPr>
        <w:t>juni</w:t>
      </w:r>
      <w:r w:rsidR="007F01DF">
        <w:rPr>
          <w:rFonts w:ascii="Arial Narrow" w:hAnsi="Arial Narrow"/>
          <w:lang w:val="es-CO"/>
        </w:rPr>
        <w:t>o de 2022</w:t>
      </w:r>
      <w:bookmarkEnd w:id="7"/>
      <w:r w:rsidR="001C0625" w:rsidRPr="002C5EEA">
        <w:rPr>
          <w:rFonts w:ascii="Arial Narrow" w:hAnsi="Arial Narrow"/>
          <w:lang w:val="es-CO"/>
        </w:rPr>
        <w:t xml:space="preserve">. </w:t>
      </w:r>
      <w:r w:rsidR="002C5EEA" w:rsidRPr="00A86C72">
        <w:rPr>
          <w:rFonts w:ascii="Arial Narrow" w:hAnsi="Arial Narrow"/>
          <w:lang w:val="es-CO"/>
        </w:rPr>
        <w:t xml:space="preserve">El Comprador deberá responder a vuelta de email proporcionando aclaraciones sobre los documentos de licitación a más tardar el </w:t>
      </w:r>
      <w:r w:rsidR="004F0FDB">
        <w:rPr>
          <w:rFonts w:ascii="Arial Narrow" w:hAnsi="Arial Narrow"/>
          <w:lang w:val="es-CO"/>
        </w:rPr>
        <w:t>31</w:t>
      </w:r>
      <w:r w:rsidR="007F01DF">
        <w:rPr>
          <w:rFonts w:ascii="Arial Narrow" w:hAnsi="Arial Narrow"/>
          <w:lang w:val="es-CO"/>
        </w:rPr>
        <w:t xml:space="preserve"> de mayo </w:t>
      </w:r>
      <w:r w:rsidR="00065BDF">
        <w:rPr>
          <w:rFonts w:ascii="Arial Narrow" w:hAnsi="Arial Narrow"/>
          <w:lang w:val="es-CO"/>
        </w:rPr>
        <w:t>de 202</w:t>
      </w:r>
      <w:r w:rsidR="007F01DF">
        <w:rPr>
          <w:rFonts w:ascii="Arial Narrow" w:hAnsi="Arial Narrow"/>
          <w:lang w:val="es-CO"/>
        </w:rPr>
        <w:t>2</w:t>
      </w:r>
      <w:r w:rsidR="001C0625" w:rsidRPr="00A86C72">
        <w:rPr>
          <w:rFonts w:ascii="Arial Narrow" w:hAnsi="Arial Narrow"/>
          <w:lang w:val="es-CO"/>
        </w:rPr>
        <w:t xml:space="preserve">. </w:t>
      </w:r>
      <w:r w:rsidR="002C5EEA" w:rsidRPr="002C5EEA">
        <w:rPr>
          <w:rFonts w:ascii="Arial Narrow" w:hAnsi="Arial Narrow"/>
          <w:lang w:val="es-CO"/>
        </w:rPr>
        <w:t>Las copias de la respuesta del Comprador (incluida una explicación de l</w:t>
      </w:r>
      <w:r w:rsidR="00BA73E9">
        <w:rPr>
          <w:rFonts w:ascii="Arial Narrow" w:hAnsi="Arial Narrow"/>
          <w:lang w:val="es-CO"/>
        </w:rPr>
        <w:t>a</w:t>
      </w:r>
      <w:r w:rsidR="002C5EEA" w:rsidRPr="002C5EEA">
        <w:rPr>
          <w:rFonts w:ascii="Arial Narrow" w:hAnsi="Arial Narrow"/>
          <w:lang w:val="es-CO"/>
        </w:rPr>
        <w:t xml:space="preserve"> consulta, pero sin identificar la </w:t>
      </w:r>
      <w:r w:rsidR="00BA73E9">
        <w:rPr>
          <w:rFonts w:ascii="Arial Narrow" w:hAnsi="Arial Narrow"/>
          <w:lang w:val="es-CO"/>
        </w:rPr>
        <w:t>f</w:t>
      </w:r>
      <w:r w:rsidR="002C5EEA" w:rsidRPr="002C5EEA">
        <w:rPr>
          <w:rFonts w:ascii="Arial Narrow" w:hAnsi="Arial Narrow"/>
          <w:lang w:val="es-CO"/>
        </w:rPr>
        <w:t>uente de la consulta) se comunicará a todos los posibles Proponentes que expresen su intención de present</w:t>
      </w:r>
      <w:r w:rsidR="00BA73E9">
        <w:rPr>
          <w:rFonts w:ascii="Arial Narrow" w:hAnsi="Arial Narrow"/>
          <w:lang w:val="es-CO"/>
        </w:rPr>
        <w:t>a</w:t>
      </w:r>
      <w:r w:rsidR="002C5EEA" w:rsidRPr="002C5EEA">
        <w:rPr>
          <w:rFonts w:ascii="Arial Narrow" w:hAnsi="Arial Narrow"/>
          <w:lang w:val="es-CO"/>
        </w:rPr>
        <w:t>r una oferta.</w:t>
      </w:r>
    </w:p>
    <w:p w14:paraId="45A51BC1" w14:textId="77777777" w:rsidR="0054426B" w:rsidRPr="002C5EEA" w:rsidRDefault="0054426B" w:rsidP="00EC7C0A">
      <w:pPr>
        <w:pStyle w:val="Heading5"/>
        <w:numPr>
          <w:ilvl w:val="0"/>
          <w:numId w:val="0"/>
        </w:numPr>
        <w:spacing w:line="240" w:lineRule="auto"/>
        <w:rPr>
          <w:rFonts w:ascii="Arial Narrow" w:hAnsi="Arial Narrow"/>
          <w:sz w:val="24"/>
          <w:lang w:val="es-CO"/>
        </w:rPr>
      </w:pPr>
    </w:p>
    <w:p w14:paraId="6A26A030" w14:textId="45608D34" w:rsidR="001C0625" w:rsidRDefault="004A0596" w:rsidP="000662D5">
      <w:pPr>
        <w:pStyle w:val="Heading1"/>
        <w:numPr>
          <w:ilvl w:val="0"/>
          <w:numId w:val="11"/>
        </w:numPr>
      </w:pPr>
      <w:bookmarkStart w:id="8" w:name="_Toc77786789"/>
      <w:r>
        <w:t>PREPARACIÓN DE OFERTAS</w:t>
      </w:r>
      <w:r w:rsidR="003639C7">
        <w:t>:</w:t>
      </w:r>
      <w:bookmarkEnd w:id="8"/>
      <w:r w:rsidR="00D70B63">
        <w:t xml:space="preserve"> </w:t>
      </w:r>
    </w:p>
    <w:p w14:paraId="2415DFAE" w14:textId="77777777" w:rsidR="00E60C57" w:rsidRPr="00E60C57" w:rsidRDefault="00E60C57" w:rsidP="00E60C57"/>
    <w:p w14:paraId="66DC52E9" w14:textId="772B9A08" w:rsidR="001C0625" w:rsidRPr="000B347F" w:rsidRDefault="004A0596" w:rsidP="000B347F">
      <w:pPr>
        <w:pStyle w:val="Heading3"/>
      </w:pPr>
      <w:bookmarkStart w:id="9" w:name="_Toc77786790"/>
      <w:proofErr w:type="spellStart"/>
      <w:r>
        <w:t>Idioma</w:t>
      </w:r>
      <w:proofErr w:type="spellEnd"/>
      <w:r>
        <w:t xml:space="preserve"> de la </w:t>
      </w:r>
      <w:proofErr w:type="spellStart"/>
      <w:r>
        <w:t>oferta</w:t>
      </w:r>
      <w:bookmarkEnd w:id="9"/>
      <w:proofErr w:type="spellEnd"/>
    </w:p>
    <w:p w14:paraId="2D65B00E" w14:textId="58D7E91E" w:rsidR="001C0625" w:rsidRPr="004A0596" w:rsidRDefault="004A0596" w:rsidP="00440EA9">
      <w:pPr>
        <w:ind w:left="360"/>
        <w:rPr>
          <w:rFonts w:ascii="Arial Narrow" w:hAnsi="Arial Narrow"/>
          <w:lang w:val="es-CO"/>
        </w:rPr>
      </w:pPr>
      <w:r w:rsidRPr="004A0596">
        <w:rPr>
          <w:rFonts w:ascii="Arial Narrow" w:hAnsi="Arial Narrow"/>
          <w:lang w:val="es-CO"/>
        </w:rPr>
        <w:t xml:space="preserve">La oferta, correspondencia y documentos relacionados intercambiados entre el Proponente y el Comprador se escribirá en </w:t>
      </w:r>
      <w:proofErr w:type="gramStart"/>
      <w:r w:rsidR="00065BDF">
        <w:rPr>
          <w:rFonts w:ascii="Arial Narrow" w:hAnsi="Arial Narrow"/>
          <w:lang w:val="es-CO"/>
        </w:rPr>
        <w:t>Español</w:t>
      </w:r>
      <w:proofErr w:type="gramEnd"/>
      <w:r w:rsidR="00065BDF">
        <w:rPr>
          <w:rFonts w:ascii="Arial Narrow" w:hAnsi="Arial Narrow"/>
          <w:lang w:val="es-CO"/>
        </w:rPr>
        <w:t>.</w:t>
      </w:r>
      <w:r w:rsidR="001C0625" w:rsidRPr="004A0596">
        <w:rPr>
          <w:rFonts w:ascii="Arial Narrow" w:hAnsi="Arial Narrow"/>
          <w:lang w:val="es-CO"/>
        </w:rPr>
        <w:t xml:space="preserve"> </w:t>
      </w:r>
      <w:r w:rsidRPr="004A0596">
        <w:rPr>
          <w:rFonts w:ascii="Arial Narrow" w:hAnsi="Arial Narrow"/>
          <w:lang w:val="es-CO"/>
        </w:rPr>
        <w:t>Cualquier texto impreso, provisto por el proponente en otro idioma deberá ser acompañada de una traducción en</w:t>
      </w:r>
      <w:r>
        <w:rPr>
          <w:rFonts w:ascii="Arial Narrow" w:hAnsi="Arial Narrow"/>
          <w:lang w:val="es-CO"/>
        </w:rPr>
        <w:t xml:space="preserve"> </w:t>
      </w:r>
      <w:proofErr w:type="gramStart"/>
      <w:r w:rsidR="00065BDF">
        <w:rPr>
          <w:rFonts w:ascii="Arial Narrow" w:hAnsi="Arial Narrow"/>
          <w:lang w:val="es-CO"/>
        </w:rPr>
        <w:t>Español</w:t>
      </w:r>
      <w:proofErr w:type="gramEnd"/>
      <w:r w:rsidR="001C0625" w:rsidRPr="004A0596">
        <w:rPr>
          <w:rFonts w:ascii="Arial Narrow" w:hAnsi="Arial Narrow"/>
          <w:lang w:val="es-CO"/>
        </w:rPr>
        <w:t>,</w:t>
      </w:r>
      <w:r>
        <w:rPr>
          <w:rFonts w:ascii="Arial Narrow" w:hAnsi="Arial Narrow"/>
          <w:lang w:val="es-CO"/>
        </w:rPr>
        <w:t xml:space="preserve"> en cuyo caso, para fines de interpretación de la oferta, prevalecerá la versión en</w:t>
      </w:r>
      <w:r w:rsidR="001C0625" w:rsidRPr="004A0596">
        <w:rPr>
          <w:rFonts w:ascii="Arial Narrow" w:hAnsi="Arial Narrow"/>
          <w:lang w:val="es-CO"/>
        </w:rPr>
        <w:t xml:space="preserve"> </w:t>
      </w:r>
      <w:r w:rsidR="00065BDF" w:rsidRPr="00065BDF">
        <w:rPr>
          <w:rFonts w:ascii="Arial Narrow" w:hAnsi="Arial Narrow"/>
          <w:lang w:val="es-CO"/>
        </w:rPr>
        <w:t>Español</w:t>
      </w:r>
      <w:r w:rsidR="001C0625" w:rsidRPr="00065BDF">
        <w:rPr>
          <w:rFonts w:ascii="Arial Narrow" w:hAnsi="Arial Narrow"/>
          <w:lang w:val="es-CO"/>
        </w:rPr>
        <w:t>.</w:t>
      </w:r>
    </w:p>
    <w:p w14:paraId="311FC2C8" w14:textId="77777777" w:rsidR="002171B1" w:rsidRPr="004A0596" w:rsidRDefault="002171B1">
      <w:pPr>
        <w:rPr>
          <w:rFonts w:ascii="Arial Narrow" w:hAnsi="Arial Narrow"/>
          <w:lang w:val="es-CO"/>
        </w:rPr>
      </w:pPr>
    </w:p>
    <w:p w14:paraId="2A804740" w14:textId="5B0931CB" w:rsidR="001C0625" w:rsidRPr="004A0596" w:rsidRDefault="004A0596" w:rsidP="000B347F">
      <w:pPr>
        <w:pStyle w:val="Heading3"/>
        <w:rPr>
          <w:lang w:val="es-CO"/>
        </w:rPr>
      </w:pPr>
      <w:bookmarkStart w:id="10" w:name="_Toc77786791"/>
      <w:r w:rsidRPr="004A0596">
        <w:rPr>
          <w:lang w:val="es-CO"/>
        </w:rPr>
        <w:t>Documentos que comprenden la o</w:t>
      </w:r>
      <w:r>
        <w:rPr>
          <w:lang w:val="es-CO"/>
        </w:rPr>
        <w:t>ferta</w:t>
      </w:r>
      <w:bookmarkEnd w:id="10"/>
    </w:p>
    <w:p w14:paraId="163A3EDD" w14:textId="20D550DD" w:rsidR="00695F93" w:rsidRPr="003C69CE" w:rsidRDefault="003C69CE" w:rsidP="00440EA9">
      <w:pPr>
        <w:ind w:left="360"/>
        <w:rPr>
          <w:rFonts w:ascii="Arial Narrow" w:hAnsi="Arial Narrow"/>
          <w:lang w:val="es-CO"/>
        </w:rPr>
      </w:pPr>
      <w:r w:rsidRPr="003C69CE">
        <w:rPr>
          <w:rFonts w:ascii="Arial Narrow" w:hAnsi="Arial Narrow"/>
          <w:lang w:val="es-CO"/>
        </w:rPr>
        <w:t>La oferta presentada deberá incluir la siguiente información. El hecho de no proporcionar toda la información solicitada o cump</w:t>
      </w:r>
      <w:r>
        <w:rPr>
          <w:rFonts w:ascii="Arial Narrow" w:hAnsi="Arial Narrow"/>
          <w:lang w:val="es-CO"/>
        </w:rPr>
        <w:t>lir con los formatos específicos, puede considerarse la descalificación del Proponente</w:t>
      </w:r>
      <w:r w:rsidR="00695F93" w:rsidRPr="003C69CE">
        <w:rPr>
          <w:rFonts w:ascii="Arial Narrow" w:hAnsi="Arial Narrow"/>
          <w:lang w:val="es-CO"/>
        </w:rPr>
        <w:t>.</w:t>
      </w:r>
    </w:p>
    <w:p w14:paraId="538A6B3E" w14:textId="77777777" w:rsidR="001C0625" w:rsidRPr="003C69CE" w:rsidRDefault="001C0625" w:rsidP="00440EA9">
      <w:pPr>
        <w:ind w:left="360"/>
        <w:rPr>
          <w:rFonts w:ascii="Arial Narrow" w:hAnsi="Arial Narrow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8630"/>
      </w:tblGrid>
      <w:tr w:rsidR="00B345F6" w:rsidRPr="004F0FDB" w14:paraId="6889993B" w14:textId="77777777" w:rsidTr="00B345F6">
        <w:tc>
          <w:tcPr>
            <w:tcW w:w="5000" w:type="pct"/>
            <w:shd w:val="clear" w:color="auto" w:fill="FBE4D5"/>
          </w:tcPr>
          <w:p w14:paraId="333B75DB" w14:textId="77777777" w:rsidR="009C0289" w:rsidRPr="004E48BC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 w:rsidRPr="004E48BC">
              <w:rPr>
                <w:rFonts w:ascii="Arial Narrow" w:hAnsi="Arial Narrow"/>
                <w:i/>
                <w:lang w:val="es-CO"/>
              </w:rPr>
              <w:t>Una carta de presentación explicando el interés del Proponente e</w:t>
            </w:r>
            <w:r>
              <w:rPr>
                <w:rFonts w:ascii="Arial Narrow" w:hAnsi="Arial Narrow"/>
                <w:i/>
                <w:lang w:val="es-CO"/>
              </w:rPr>
              <w:t>n suministras el bien o servicio a IRC.</w:t>
            </w:r>
          </w:p>
          <w:p w14:paraId="0B251699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 w:rsidRPr="004E48BC">
              <w:rPr>
                <w:rFonts w:ascii="Arial Narrow" w:hAnsi="Arial Narrow"/>
                <w:i/>
                <w:lang w:val="es-CO"/>
              </w:rPr>
              <w:t xml:space="preserve">Anexo A Intención de </w:t>
            </w:r>
            <w:r>
              <w:rPr>
                <w:rFonts w:ascii="Arial Narrow" w:hAnsi="Arial Narrow"/>
                <w:i/>
                <w:lang w:val="es-CO"/>
              </w:rPr>
              <w:t>ofertar.</w:t>
            </w:r>
          </w:p>
          <w:p w14:paraId="28E09C5D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B Reconocimiento.</w:t>
            </w:r>
          </w:p>
          <w:p w14:paraId="4BDB58C7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C Información del proveedor.</w:t>
            </w:r>
          </w:p>
          <w:p w14:paraId="38E99E97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D Hoja de respuestas (precios).</w:t>
            </w:r>
          </w:p>
          <w:p w14:paraId="7575C797" w14:textId="77777777" w:rsidR="009C0289" w:rsidRPr="004E48BC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Anexo E Alcance de servicios (SOW)</w:t>
            </w:r>
          </w:p>
          <w:p w14:paraId="4276E9A9" w14:textId="77777777" w:rsidR="009C0289" w:rsidRPr="004E48BC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 w:rsidRPr="004E48BC">
              <w:rPr>
                <w:rFonts w:ascii="Arial Narrow" w:hAnsi="Arial Narrow"/>
                <w:i/>
                <w:lang w:val="es-CO"/>
              </w:rPr>
              <w:t>Explicaciones de plazos de entrega, garantías, requisitos de transporte, almacenamiento y manipulación, y otra información importante</w:t>
            </w:r>
            <w:r>
              <w:rPr>
                <w:rFonts w:ascii="Arial Narrow" w:hAnsi="Arial Narrow"/>
                <w:i/>
                <w:lang w:val="es-CO"/>
              </w:rPr>
              <w:t>.</w:t>
            </w:r>
          </w:p>
          <w:p w14:paraId="66EED155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 w:rsidRPr="004E48BC">
              <w:rPr>
                <w:rFonts w:ascii="Arial Narrow" w:hAnsi="Arial Narrow"/>
                <w:i/>
                <w:lang w:val="es-CO"/>
              </w:rPr>
              <w:t xml:space="preserve">Certificado de Cámara de Comercio en </w:t>
            </w:r>
            <w:r>
              <w:rPr>
                <w:rFonts w:ascii="Arial Narrow" w:hAnsi="Arial Narrow"/>
                <w:i/>
                <w:lang w:val="es-CO"/>
              </w:rPr>
              <w:t>Colombia menor a 30 días.</w:t>
            </w:r>
          </w:p>
          <w:p w14:paraId="72E19B05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Rut actualizado 2021.</w:t>
            </w:r>
          </w:p>
          <w:p w14:paraId="5404F34B" w14:textId="77777777" w:rsidR="009C0289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Cédula representante legal.</w:t>
            </w:r>
          </w:p>
          <w:p w14:paraId="5CF6746A" w14:textId="77777777" w:rsidR="009C0289" w:rsidRPr="004E48BC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>
              <w:rPr>
                <w:rFonts w:ascii="Arial Narrow" w:hAnsi="Arial Narrow"/>
                <w:i/>
                <w:lang w:val="es-CO"/>
              </w:rPr>
              <w:t>Certificado bancario menor a 30 días.</w:t>
            </w:r>
          </w:p>
          <w:p w14:paraId="75DCDD1F" w14:textId="77777777" w:rsidR="009C0289" w:rsidRPr="004E48BC" w:rsidRDefault="009C0289" w:rsidP="009C0289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es-CO"/>
              </w:rPr>
            </w:pPr>
            <w:r w:rsidRPr="004E48BC">
              <w:rPr>
                <w:rFonts w:ascii="Arial Narrow" w:hAnsi="Arial Narrow"/>
                <w:i/>
                <w:lang w:val="es-CO"/>
              </w:rPr>
              <w:t>Otros documentos importantes que el Licitante adjunta para respaldar su oferta.</w:t>
            </w:r>
          </w:p>
          <w:p w14:paraId="351BED91" w14:textId="77777777" w:rsidR="009C0289" w:rsidRPr="000D2E78" w:rsidRDefault="009C0289" w:rsidP="009C028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color w:val="auto"/>
              </w:rPr>
            </w:pPr>
            <w:r w:rsidRPr="000D2E78">
              <w:rPr>
                <w:rFonts w:ascii="Arial Narrow" w:hAnsi="Arial Narrow"/>
                <w:i/>
                <w:color w:val="auto"/>
              </w:rPr>
              <w:t xml:space="preserve">Tres (3) certificaciones de experiencia de clientes/contratos actuales o antiguos (en el último año) </w:t>
            </w:r>
          </w:p>
          <w:p w14:paraId="0B759E88" w14:textId="77777777" w:rsidR="009C0289" w:rsidRPr="000D2E78" w:rsidRDefault="009C0289" w:rsidP="009C028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color w:val="auto"/>
              </w:rPr>
            </w:pPr>
            <w:r w:rsidRPr="000D2E78">
              <w:rPr>
                <w:rFonts w:ascii="Arial Narrow" w:hAnsi="Arial Narrow"/>
                <w:i/>
                <w:color w:val="auto"/>
              </w:rPr>
              <w:t>Lista de contratos anteriores de similar objeto al que se pretende contratar</w:t>
            </w:r>
            <w:r>
              <w:rPr>
                <w:rFonts w:ascii="Arial Narrow" w:hAnsi="Arial Narrow"/>
                <w:i/>
                <w:color w:val="auto"/>
              </w:rPr>
              <w:t>.</w:t>
            </w:r>
          </w:p>
          <w:p w14:paraId="3A4F8C7E" w14:textId="77777777" w:rsidR="009C0289" w:rsidRPr="000D2E78" w:rsidRDefault="009C0289" w:rsidP="009C028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color w:val="auto"/>
              </w:rPr>
            </w:pPr>
            <w:r w:rsidRPr="000D2E78">
              <w:rPr>
                <w:rFonts w:ascii="Arial Narrow" w:hAnsi="Arial Narrow"/>
                <w:i/>
                <w:color w:val="auto"/>
              </w:rPr>
              <w:t xml:space="preserve">Inscripción en el Registro Especial de Prestadores de Servicio (REPS) y habilitación de servicio(s) de salud. </w:t>
            </w:r>
          </w:p>
          <w:p w14:paraId="6998D99B" w14:textId="77777777" w:rsidR="009C0289" w:rsidRPr="000D2E78" w:rsidRDefault="009C0289" w:rsidP="009C028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color w:val="auto"/>
              </w:rPr>
            </w:pPr>
            <w:r w:rsidRPr="000D2E78">
              <w:rPr>
                <w:rFonts w:ascii="Arial Narrow" w:hAnsi="Arial Narrow"/>
                <w:i/>
                <w:color w:val="auto"/>
              </w:rPr>
              <w:lastRenderedPageBreak/>
              <w:t>Informes del Programa de Auditoria para el Mejoramiento de la Calidad de la Atención en Salud (PAMEC)</w:t>
            </w:r>
            <w:r>
              <w:rPr>
                <w:rFonts w:ascii="Arial Narrow" w:hAnsi="Arial Narrow"/>
                <w:i/>
                <w:color w:val="auto"/>
              </w:rPr>
              <w:t>.</w:t>
            </w:r>
          </w:p>
          <w:p w14:paraId="27E0ED32" w14:textId="77777777" w:rsidR="009C0289" w:rsidRPr="000D2E78" w:rsidRDefault="009C0289" w:rsidP="009C028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color w:val="auto"/>
              </w:rPr>
            </w:pPr>
            <w:r w:rsidRPr="000D2E78">
              <w:rPr>
                <w:rFonts w:ascii="Arial Narrow" w:hAnsi="Arial Narrow"/>
                <w:i/>
                <w:color w:val="auto"/>
              </w:rPr>
              <w:t xml:space="preserve">Póliza de seguro de responsabilidad civil contractual y extracontractual. </w:t>
            </w:r>
          </w:p>
          <w:p w14:paraId="7AF8617D" w14:textId="77777777" w:rsidR="009C0289" w:rsidRPr="000D2E78" w:rsidRDefault="009C0289" w:rsidP="009C028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color w:val="auto"/>
              </w:rPr>
            </w:pPr>
            <w:r w:rsidRPr="000D2E78">
              <w:rPr>
                <w:rFonts w:ascii="Arial Narrow" w:hAnsi="Arial Narrow"/>
                <w:i/>
                <w:color w:val="auto"/>
              </w:rPr>
              <w:t xml:space="preserve">Póliza de cumplimiento al suscribir el contrato </w:t>
            </w:r>
          </w:p>
          <w:p w14:paraId="59107C9E" w14:textId="25C0FFCF" w:rsidR="00695F93" w:rsidRPr="004E48BC" w:rsidRDefault="009C0289" w:rsidP="009C0289">
            <w:pPr>
              <w:pStyle w:val="ListParagraph"/>
              <w:rPr>
                <w:rFonts w:ascii="Arial Narrow" w:hAnsi="Arial Narrow"/>
                <w:i/>
                <w:highlight w:val="yellow"/>
                <w:lang w:val="es-CO"/>
              </w:rPr>
            </w:pPr>
            <w:r w:rsidRPr="000D2E78">
              <w:rPr>
                <w:rFonts w:ascii="Arial Narrow" w:hAnsi="Arial Narrow"/>
                <w:i/>
                <w:lang w:val="es-CO"/>
              </w:rPr>
              <w:t>Certificación como Unidad generadora de datos ante el SIVIGILA</w:t>
            </w:r>
          </w:p>
        </w:tc>
      </w:tr>
    </w:tbl>
    <w:p w14:paraId="01C8527D" w14:textId="77777777" w:rsidR="00695F93" w:rsidRPr="004E48BC" w:rsidRDefault="00695F93" w:rsidP="001D534A">
      <w:pPr>
        <w:ind w:left="1429"/>
        <w:rPr>
          <w:rFonts w:ascii="Arial Narrow" w:hAnsi="Arial Narrow"/>
          <w:highlight w:val="yellow"/>
          <w:lang w:val="es-CO"/>
        </w:rPr>
      </w:pPr>
    </w:p>
    <w:p w14:paraId="7D114805" w14:textId="33875661" w:rsidR="000B347F" w:rsidRPr="000B347F" w:rsidRDefault="004E48BC" w:rsidP="00A86C72">
      <w:pPr>
        <w:pStyle w:val="Heading3"/>
      </w:pPr>
      <w:bookmarkStart w:id="11" w:name="_Toc77786792"/>
      <w:proofErr w:type="spellStart"/>
      <w:r>
        <w:t>Precios</w:t>
      </w:r>
      <w:proofErr w:type="spellEnd"/>
      <w:r>
        <w:t xml:space="preserve"> de la </w:t>
      </w:r>
      <w:proofErr w:type="spellStart"/>
      <w:r>
        <w:t>oferta</w:t>
      </w:r>
      <w:bookmarkEnd w:id="11"/>
      <w:proofErr w:type="spellEnd"/>
    </w:p>
    <w:p w14:paraId="1B04D405" w14:textId="5597A26D" w:rsidR="00C666A5" w:rsidRPr="007376E0" w:rsidRDefault="004E48BC" w:rsidP="0089068E">
      <w:pPr>
        <w:ind w:left="360"/>
        <w:rPr>
          <w:rFonts w:ascii="Arial Narrow" w:hAnsi="Arial Narrow"/>
          <w:lang w:val="es-CO"/>
        </w:rPr>
      </w:pPr>
      <w:r w:rsidRPr="007376E0">
        <w:rPr>
          <w:rFonts w:ascii="Arial Narrow" w:hAnsi="Arial Narrow"/>
          <w:lang w:val="es-CO"/>
        </w:rPr>
        <w:t xml:space="preserve">El Proponente deberá indicar claramente el valor unitario de los bienes </w:t>
      </w:r>
      <w:r w:rsidR="007376E0" w:rsidRPr="007376E0">
        <w:rPr>
          <w:rFonts w:ascii="Arial Narrow" w:hAnsi="Arial Narrow"/>
          <w:lang w:val="es-CO"/>
        </w:rPr>
        <w:t>a sumi</w:t>
      </w:r>
      <w:r w:rsidR="007376E0">
        <w:rPr>
          <w:rFonts w:ascii="Arial Narrow" w:hAnsi="Arial Narrow"/>
          <w:lang w:val="es-CO"/>
        </w:rPr>
        <w:t>nistrar</w:t>
      </w:r>
      <w:r w:rsidR="007376E0" w:rsidRPr="007376E0">
        <w:rPr>
          <w:rFonts w:ascii="Arial Narrow" w:hAnsi="Arial Narrow"/>
          <w:lang w:val="es-CO"/>
        </w:rPr>
        <w:t>.</w:t>
      </w:r>
      <w:r w:rsidR="007376E0">
        <w:rPr>
          <w:rFonts w:ascii="Arial Narrow" w:hAnsi="Arial Narrow"/>
          <w:lang w:val="es-CO"/>
        </w:rPr>
        <w:t xml:space="preserve"> </w:t>
      </w:r>
      <w:r w:rsidR="007376E0" w:rsidRPr="007376E0">
        <w:rPr>
          <w:rFonts w:ascii="Arial Narrow" w:hAnsi="Arial Narrow"/>
          <w:lang w:val="es-CO"/>
        </w:rPr>
        <w:t xml:space="preserve">Todos los precios unitarios se indicarán claramente en el espacio dedicado para </w:t>
      </w:r>
      <w:r w:rsidR="007376E0">
        <w:rPr>
          <w:rFonts w:ascii="Arial Narrow" w:hAnsi="Arial Narrow"/>
          <w:lang w:val="es-CO"/>
        </w:rPr>
        <w:t>esto, y se acordará que todos los precios unitarios citados en la hoja de respuesta de la RFP tendrá vigencia por mínimo doce (12) meses a partir de la fecha en que se ejecute el contrato</w:t>
      </w:r>
      <w:r w:rsidR="008964C9" w:rsidRPr="007376E0">
        <w:rPr>
          <w:rFonts w:ascii="Arial Narrow" w:hAnsi="Arial Narrow"/>
          <w:lang w:val="es-CO"/>
        </w:rPr>
        <w:t>,</w:t>
      </w:r>
      <w:r w:rsidR="007376E0">
        <w:rPr>
          <w:rFonts w:ascii="Arial Narrow" w:hAnsi="Arial Narrow"/>
          <w:lang w:val="es-CO"/>
        </w:rPr>
        <w:t xml:space="preserve"> con la excepción de los productos que están sujetos a condiciones de mercado inevitables que lo impiden, en cuyo </w:t>
      </w:r>
      <w:r w:rsidR="0089068E">
        <w:rPr>
          <w:rFonts w:ascii="Arial Narrow" w:hAnsi="Arial Narrow"/>
          <w:lang w:val="es-CO"/>
        </w:rPr>
        <w:t>caso</w:t>
      </w:r>
      <w:r w:rsidR="007376E0">
        <w:rPr>
          <w:rFonts w:ascii="Arial Narrow" w:hAnsi="Arial Narrow"/>
          <w:lang w:val="es-CO"/>
        </w:rPr>
        <w:t xml:space="preserve"> el Proponente describirá y justificará al Comprador de la posible fluctuación de precios durante los primeros doce (12) meses del acuerdo. </w:t>
      </w:r>
      <w:r w:rsidR="007376E0" w:rsidRPr="007376E0">
        <w:rPr>
          <w:rFonts w:ascii="Arial Narrow" w:hAnsi="Arial Narrow"/>
          <w:lang w:val="es-CO"/>
        </w:rPr>
        <w:t xml:space="preserve">El proponente deberá firmar la hoja de precios y, cuando sea </w:t>
      </w:r>
      <w:r w:rsidR="007376E0">
        <w:rPr>
          <w:rFonts w:ascii="Arial Narrow" w:hAnsi="Arial Narrow"/>
          <w:lang w:val="es-CO"/>
        </w:rPr>
        <w:t>posible</w:t>
      </w:r>
      <w:r w:rsidR="007376E0" w:rsidRPr="007376E0">
        <w:rPr>
          <w:rFonts w:ascii="Arial Narrow" w:hAnsi="Arial Narrow"/>
          <w:lang w:val="es-CO"/>
        </w:rPr>
        <w:t>, sellarla la hoja de respuestas con el sello de la compañía.</w:t>
      </w:r>
    </w:p>
    <w:p w14:paraId="23467319" w14:textId="77777777" w:rsidR="006830AB" w:rsidRPr="007376E0" w:rsidRDefault="006830AB" w:rsidP="006830AB">
      <w:pPr>
        <w:ind w:left="360"/>
        <w:rPr>
          <w:rFonts w:ascii="Arial Narrow" w:hAnsi="Arial Narrow"/>
          <w:lang w:val="es-CO"/>
        </w:rPr>
      </w:pPr>
    </w:p>
    <w:p w14:paraId="66C86BE2" w14:textId="26E04F0F" w:rsidR="001C0625" w:rsidRPr="0089068E" w:rsidRDefault="0089068E" w:rsidP="000B347F">
      <w:pPr>
        <w:pStyle w:val="Heading3"/>
        <w:rPr>
          <w:lang w:val="es-CO"/>
        </w:rPr>
      </w:pPr>
      <w:bookmarkStart w:id="12" w:name="_Toc77786793"/>
      <w:r>
        <w:rPr>
          <w:lang w:val="es-CO"/>
        </w:rPr>
        <w:t>Moneda de la oferta</w:t>
      </w:r>
      <w:bookmarkEnd w:id="12"/>
    </w:p>
    <w:p w14:paraId="31DF9CB6" w14:textId="70C6007E" w:rsidR="001C0625" w:rsidRDefault="0089068E" w:rsidP="0089068E">
      <w:pPr>
        <w:ind w:left="360"/>
        <w:rPr>
          <w:rFonts w:ascii="Arial Narrow" w:hAnsi="Arial Narrow"/>
          <w:lang w:val="es-CO"/>
        </w:rPr>
      </w:pPr>
      <w:r w:rsidRPr="00763A4C">
        <w:rPr>
          <w:rFonts w:ascii="Arial Narrow" w:hAnsi="Arial Narrow"/>
          <w:lang w:val="es-CO"/>
        </w:rPr>
        <w:t xml:space="preserve">Todas las tasas de cambio, usadas en </w:t>
      </w:r>
      <w:r w:rsidR="00763A4C" w:rsidRPr="00763A4C">
        <w:rPr>
          <w:rFonts w:ascii="Arial Narrow" w:hAnsi="Arial Narrow"/>
          <w:lang w:val="es-CO"/>
        </w:rPr>
        <w:t xml:space="preserve">la hoja de respuestas de precios y utilizadas en los documentos, correspondencia u </w:t>
      </w:r>
      <w:r w:rsidR="00763A4C">
        <w:rPr>
          <w:rFonts w:ascii="Arial Narrow" w:hAnsi="Arial Narrow"/>
          <w:lang w:val="es-CO"/>
        </w:rPr>
        <w:t xml:space="preserve">operaciones relacionadas con esta licitación se expresará en </w:t>
      </w:r>
      <w:r w:rsidR="00765E6A">
        <w:rPr>
          <w:rFonts w:ascii="Arial Narrow" w:hAnsi="Arial Narrow"/>
          <w:lang w:val="es-CO"/>
        </w:rPr>
        <w:t>pesos colombianos</w:t>
      </w:r>
      <w:r w:rsidR="00E9273C">
        <w:rPr>
          <w:rFonts w:ascii="Arial Narrow" w:hAnsi="Arial Narrow"/>
          <w:lang w:val="es-CO"/>
        </w:rPr>
        <w:t xml:space="preserve"> (COP)</w:t>
      </w:r>
    </w:p>
    <w:p w14:paraId="6A8BC343" w14:textId="77777777" w:rsidR="001C0625" w:rsidRPr="00763A4C" w:rsidRDefault="001C0625">
      <w:pPr>
        <w:ind w:left="720"/>
        <w:rPr>
          <w:rFonts w:ascii="Arial Narrow" w:hAnsi="Arial Narrow"/>
          <w:lang w:val="es-CO"/>
        </w:rPr>
      </w:pPr>
    </w:p>
    <w:p w14:paraId="0ECED6AE" w14:textId="00B8551B" w:rsidR="001C0625" w:rsidRPr="00763A4C" w:rsidRDefault="00763A4C" w:rsidP="000B347F">
      <w:pPr>
        <w:pStyle w:val="Heading3"/>
        <w:rPr>
          <w:lang w:val="es-CO"/>
        </w:rPr>
      </w:pPr>
      <w:bookmarkStart w:id="13" w:name="_Toc77786794"/>
      <w:r w:rsidRPr="00763A4C">
        <w:rPr>
          <w:lang w:val="es-CO"/>
        </w:rPr>
        <w:t>Documentos que establecen la e</w:t>
      </w:r>
      <w:r>
        <w:rPr>
          <w:lang w:val="es-CO"/>
        </w:rPr>
        <w:t>legibilidad de los bienes y conformidad con los documentos de licitación</w:t>
      </w:r>
      <w:bookmarkEnd w:id="13"/>
    </w:p>
    <w:p w14:paraId="300E95EC" w14:textId="00680539" w:rsidR="001C0625" w:rsidRPr="00763A4C" w:rsidRDefault="00763A4C" w:rsidP="006830AB">
      <w:pPr>
        <w:ind w:left="360"/>
        <w:rPr>
          <w:rFonts w:ascii="Arial Narrow" w:hAnsi="Arial Narrow"/>
          <w:lang w:val="es-CO"/>
        </w:rPr>
      </w:pPr>
      <w:r w:rsidRPr="00763A4C">
        <w:rPr>
          <w:rFonts w:ascii="Arial Narrow" w:hAnsi="Arial Narrow"/>
          <w:lang w:val="es-CO"/>
        </w:rPr>
        <w:t xml:space="preserve">De conformidad con la Cláusula </w:t>
      </w:r>
      <w:r w:rsidR="002F5598">
        <w:rPr>
          <w:rFonts w:ascii="Arial Narrow" w:hAnsi="Arial Narrow"/>
          <w:lang w:val="es-CO"/>
        </w:rPr>
        <w:t>7</w:t>
      </w:r>
      <w:r w:rsidRPr="00763A4C">
        <w:rPr>
          <w:rFonts w:ascii="Arial Narrow" w:hAnsi="Arial Narrow"/>
          <w:lang w:val="es-CO"/>
        </w:rPr>
        <w:t xml:space="preserve">, el Proponente deberá presentar, como parte de su oferta, documentos que establezcan la elegibilidad y conformidad con los documentos </w:t>
      </w:r>
      <w:r>
        <w:rPr>
          <w:rFonts w:ascii="Arial Narrow" w:hAnsi="Arial Narrow"/>
          <w:lang w:val="es-CO"/>
        </w:rPr>
        <w:t>de licitación de todos los bienes que el Proponente ofertará en virtud del contrato.</w:t>
      </w:r>
    </w:p>
    <w:p w14:paraId="3A9A47DD" w14:textId="77777777" w:rsidR="001C0625" w:rsidRPr="00763A4C" w:rsidRDefault="001C0625">
      <w:pPr>
        <w:ind w:left="720"/>
        <w:rPr>
          <w:rFonts w:ascii="Arial Narrow" w:hAnsi="Arial Narrow"/>
          <w:lang w:val="es-CO"/>
        </w:rPr>
      </w:pPr>
    </w:p>
    <w:p w14:paraId="4BC3CDEA" w14:textId="2E8CFA26" w:rsidR="001C0625" w:rsidRPr="00763A4C" w:rsidRDefault="00763A4C" w:rsidP="006830AB">
      <w:pPr>
        <w:ind w:left="360"/>
        <w:rPr>
          <w:rFonts w:ascii="Arial Narrow" w:hAnsi="Arial Narrow"/>
          <w:lang w:val="es-CO"/>
        </w:rPr>
      </w:pPr>
      <w:r w:rsidRPr="00763A4C">
        <w:rPr>
          <w:rFonts w:ascii="Arial Narrow" w:hAnsi="Arial Narrow"/>
          <w:lang w:val="es-CO"/>
        </w:rPr>
        <w:t xml:space="preserve">La evidencia documental de la elegibilidad de los bienes </w:t>
      </w:r>
      <w:r>
        <w:rPr>
          <w:rFonts w:ascii="Arial Narrow" w:hAnsi="Arial Narrow"/>
          <w:lang w:val="es-CO"/>
        </w:rPr>
        <w:t xml:space="preserve">de conformidad </w:t>
      </w:r>
      <w:r w:rsidRPr="00763A4C">
        <w:rPr>
          <w:rFonts w:ascii="Arial Narrow" w:hAnsi="Arial Narrow"/>
          <w:lang w:val="es-CO"/>
        </w:rPr>
        <w:t>con los documentos de licitación puede</w:t>
      </w:r>
      <w:r>
        <w:rPr>
          <w:rFonts w:ascii="Arial Narrow" w:hAnsi="Arial Narrow"/>
          <w:lang w:val="es-CO"/>
        </w:rPr>
        <w:t xml:space="preserve"> ser en forma de especificación técnica, imágenes, datos (tablas, gráficos, etc.), y deben proporcionar:</w:t>
      </w:r>
    </w:p>
    <w:p w14:paraId="31BF61AD" w14:textId="77777777" w:rsidR="001C0625" w:rsidRPr="00763A4C" w:rsidRDefault="001C0625">
      <w:pPr>
        <w:rPr>
          <w:rFonts w:ascii="Arial Narrow" w:hAnsi="Arial Narrow"/>
          <w:lang w:val="es-CO"/>
        </w:rPr>
      </w:pPr>
    </w:p>
    <w:p w14:paraId="1612F142" w14:textId="4D09B49B" w:rsidR="001C0625" w:rsidRPr="00763A4C" w:rsidRDefault="00763A4C" w:rsidP="00A67353">
      <w:pPr>
        <w:numPr>
          <w:ilvl w:val="0"/>
          <w:numId w:val="6"/>
        </w:numPr>
        <w:rPr>
          <w:rFonts w:ascii="Arial Narrow" w:hAnsi="Arial Narrow"/>
          <w:lang w:val="es-CO"/>
        </w:rPr>
      </w:pPr>
      <w:r w:rsidRPr="00763A4C">
        <w:rPr>
          <w:rFonts w:ascii="Arial Narrow" w:hAnsi="Arial Narrow"/>
          <w:lang w:val="es-CO"/>
        </w:rPr>
        <w:t xml:space="preserve">Una descripción detallada de las características técnicas </w:t>
      </w:r>
      <w:r w:rsidR="0079089D">
        <w:rPr>
          <w:rFonts w:ascii="Arial Narrow" w:hAnsi="Arial Narrow"/>
          <w:lang w:val="es-CO"/>
        </w:rPr>
        <w:t xml:space="preserve">esenciales </w:t>
      </w:r>
      <w:r w:rsidRPr="00763A4C">
        <w:rPr>
          <w:rFonts w:ascii="Arial Narrow" w:hAnsi="Arial Narrow"/>
          <w:lang w:val="es-CO"/>
        </w:rPr>
        <w:t>y de ren</w:t>
      </w:r>
      <w:r>
        <w:rPr>
          <w:rFonts w:ascii="Arial Narrow" w:hAnsi="Arial Narrow"/>
          <w:lang w:val="es-CO"/>
        </w:rPr>
        <w:t>dimiento de los productos.</w:t>
      </w:r>
      <w:r w:rsidR="001C0625" w:rsidRPr="00763A4C">
        <w:rPr>
          <w:rFonts w:ascii="Arial Narrow" w:hAnsi="Arial Narrow"/>
          <w:lang w:val="es-CO"/>
        </w:rPr>
        <w:t xml:space="preserve"> </w:t>
      </w:r>
    </w:p>
    <w:p w14:paraId="6D21A0F5" w14:textId="6B100E73" w:rsidR="001C0625" w:rsidRPr="0079089D" w:rsidRDefault="0079089D" w:rsidP="00DF4532">
      <w:pPr>
        <w:numPr>
          <w:ilvl w:val="0"/>
          <w:numId w:val="6"/>
        </w:numPr>
        <w:rPr>
          <w:rFonts w:ascii="Arial Narrow" w:hAnsi="Arial Narrow"/>
          <w:lang w:val="es-CO"/>
        </w:rPr>
      </w:pPr>
      <w:r w:rsidRPr="0079089D">
        <w:rPr>
          <w:rFonts w:ascii="Arial Narrow" w:hAnsi="Arial Narrow"/>
          <w:lang w:val="es-CO"/>
        </w:rPr>
        <w:t>Un comentario clausula po</w:t>
      </w:r>
      <w:r w:rsidR="0089053F">
        <w:rPr>
          <w:rFonts w:ascii="Arial Narrow" w:hAnsi="Arial Narrow"/>
          <w:lang w:val="es-CO"/>
        </w:rPr>
        <w:t>r</w:t>
      </w:r>
      <w:r w:rsidRPr="0079089D">
        <w:rPr>
          <w:rFonts w:ascii="Arial Narrow" w:hAnsi="Arial Narrow"/>
          <w:lang w:val="es-CO"/>
        </w:rPr>
        <w:t xml:space="preserve"> clausula sobre las especificaciones técnicas del Comprador que demuestre la capacidad de respuesta sustancialmente a los bienes </w:t>
      </w:r>
      <w:r w:rsidRPr="0079089D">
        <w:rPr>
          <w:rFonts w:ascii="Arial Narrow" w:hAnsi="Arial Narrow"/>
          <w:bCs/>
          <w:lang w:val="es-CO"/>
        </w:rPr>
        <w:t>a esas especificaciones o una declaración</w:t>
      </w:r>
      <w:r>
        <w:rPr>
          <w:rFonts w:ascii="Arial Narrow" w:hAnsi="Arial Narrow"/>
          <w:bCs/>
          <w:lang w:val="es-CO"/>
        </w:rPr>
        <w:t xml:space="preserve"> de</w:t>
      </w:r>
      <w:r w:rsidRPr="0079089D">
        <w:rPr>
          <w:rFonts w:ascii="Arial Narrow" w:hAnsi="Arial Narrow"/>
          <w:bCs/>
          <w:lang w:val="es-CO"/>
        </w:rPr>
        <w:t xml:space="preserve"> excepciones a las disposiciones de las </w:t>
      </w:r>
      <w:r>
        <w:rPr>
          <w:rFonts w:ascii="Arial Narrow" w:hAnsi="Arial Narrow"/>
          <w:bCs/>
          <w:lang w:val="es-CO"/>
        </w:rPr>
        <w:t>e</w:t>
      </w:r>
      <w:r w:rsidRPr="0079089D">
        <w:rPr>
          <w:rFonts w:ascii="Arial Narrow" w:hAnsi="Arial Narrow"/>
          <w:bCs/>
          <w:lang w:val="es-CO"/>
        </w:rPr>
        <w:t>specificaciones técnicas.</w:t>
      </w:r>
    </w:p>
    <w:p w14:paraId="0DEEC134" w14:textId="77777777" w:rsidR="0079089D" w:rsidRPr="0079089D" w:rsidRDefault="0079089D" w:rsidP="0079089D">
      <w:pPr>
        <w:rPr>
          <w:rFonts w:ascii="Arial Narrow" w:hAnsi="Arial Narrow"/>
          <w:lang w:val="es-CO"/>
        </w:rPr>
      </w:pPr>
    </w:p>
    <w:p w14:paraId="3E28BC3C" w14:textId="62E4315E" w:rsidR="001C0625" w:rsidRPr="0079089D" w:rsidRDefault="0079089D" w:rsidP="006830AB">
      <w:pPr>
        <w:ind w:left="360"/>
        <w:rPr>
          <w:rFonts w:ascii="Arial Narrow" w:hAnsi="Arial Narrow"/>
          <w:lang w:val="es-CO"/>
        </w:rPr>
      </w:pPr>
      <w:r w:rsidRPr="0079089D">
        <w:rPr>
          <w:rFonts w:ascii="Arial Narrow" w:hAnsi="Arial Narrow"/>
          <w:lang w:val="es-CO"/>
        </w:rPr>
        <w:t xml:space="preserve">El Proponente puede ofertar estándares alternativos, marcas y/o números de seriales en su oferta, siempre que demuestren a </w:t>
      </w:r>
      <w:r w:rsidR="006771C1" w:rsidRPr="0079089D">
        <w:rPr>
          <w:rFonts w:ascii="Arial Narrow" w:hAnsi="Arial Narrow"/>
          <w:lang w:val="es-CO"/>
        </w:rPr>
        <w:t>satisfacción</w:t>
      </w:r>
      <w:r w:rsidRPr="0079089D">
        <w:rPr>
          <w:rFonts w:ascii="Arial Narrow" w:hAnsi="Arial Narrow"/>
          <w:lang w:val="es-CO"/>
        </w:rPr>
        <w:t xml:space="preserve"> del Comprador que las sustituciones son sust</w:t>
      </w:r>
      <w:r>
        <w:rPr>
          <w:rFonts w:ascii="Arial Narrow" w:hAnsi="Arial Narrow"/>
          <w:lang w:val="es-CO"/>
        </w:rPr>
        <w:t xml:space="preserve">ancialmente </w:t>
      </w:r>
      <w:r w:rsidR="006771C1">
        <w:rPr>
          <w:rFonts w:ascii="Arial Narrow" w:hAnsi="Arial Narrow"/>
          <w:lang w:val="es-CO"/>
        </w:rPr>
        <w:t>equivalentes o superiores a las designadas en las especificaciones técnicas.</w:t>
      </w:r>
    </w:p>
    <w:p w14:paraId="3BCA0C8F" w14:textId="77777777" w:rsidR="001C0625" w:rsidRPr="0079089D" w:rsidRDefault="001C0625">
      <w:pPr>
        <w:ind w:left="720"/>
        <w:rPr>
          <w:rFonts w:ascii="Arial Narrow" w:hAnsi="Arial Narrow"/>
          <w:lang w:val="es-CO"/>
        </w:rPr>
      </w:pPr>
    </w:p>
    <w:p w14:paraId="51509DB8" w14:textId="0512EB87" w:rsidR="001C0625" w:rsidRPr="000B347F" w:rsidRDefault="0051063D" w:rsidP="000B347F">
      <w:pPr>
        <w:pStyle w:val="Heading3"/>
      </w:pPr>
      <w:bookmarkStart w:id="14" w:name="_Toc77786795"/>
      <w:proofErr w:type="spellStart"/>
      <w:r>
        <w:t>Garantía</w:t>
      </w:r>
      <w:proofErr w:type="spellEnd"/>
      <w:r>
        <w:t xml:space="preserve"> de la </w:t>
      </w:r>
      <w:proofErr w:type="spellStart"/>
      <w:r>
        <w:t>oferta</w:t>
      </w:r>
      <w:bookmarkEnd w:id="14"/>
      <w:proofErr w:type="spellEnd"/>
    </w:p>
    <w:p w14:paraId="1CBF7888" w14:textId="513F4CEC" w:rsidR="00407ECB" w:rsidRPr="0051063D" w:rsidRDefault="0051063D" w:rsidP="005014AC">
      <w:pPr>
        <w:ind w:left="360"/>
        <w:rPr>
          <w:rFonts w:ascii="Arial Narrow" w:hAnsi="Arial Narrow"/>
          <w:lang w:val="es-CO"/>
        </w:rPr>
      </w:pPr>
      <w:r w:rsidRPr="0051063D">
        <w:rPr>
          <w:rFonts w:ascii="Arial Narrow" w:hAnsi="Arial Narrow"/>
          <w:lang w:val="es-CO"/>
        </w:rPr>
        <w:t>Para el propósito de este proceso de licitación, la garantía de la</w:t>
      </w:r>
      <w:r>
        <w:rPr>
          <w:rFonts w:ascii="Arial Narrow" w:hAnsi="Arial Narrow"/>
          <w:lang w:val="es-CO"/>
        </w:rPr>
        <w:t xml:space="preserve"> oferta o abono no es aplicable</w:t>
      </w:r>
      <w:r w:rsidR="001C0625" w:rsidRPr="0051063D">
        <w:rPr>
          <w:rFonts w:ascii="Arial Narrow" w:hAnsi="Arial Narrow"/>
          <w:lang w:val="es-CO"/>
        </w:rPr>
        <w:t>.</w:t>
      </w:r>
      <w:r w:rsidR="005014AC" w:rsidRPr="0051063D">
        <w:rPr>
          <w:rFonts w:ascii="Arial Narrow" w:hAnsi="Arial Narrow"/>
          <w:lang w:val="es-CO"/>
        </w:rPr>
        <w:t xml:space="preserve"> </w:t>
      </w:r>
    </w:p>
    <w:p w14:paraId="787FC754" w14:textId="77777777" w:rsidR="001C0625" w:rsidRPr="0051063D" w:rsidRDefault="001C0625">
      <w:pPr>
        <w:ind w:left="1800"/>
        <w:rPr>
          <w:rFonts w:ascii="Arial Narrow" w:hAnsi="Arial Narrow"/>
          <w:lang w:val="es-CO"/>
        </w:rPr>
      </w:pPr>
    </w:p>
    <w:p w14:paraId="590EDE1F" w14:textId="57373362" w:rsidR="001C0625" w:rsidRPr="0051063D" w:rsidRDefault="0051063D" w:rsidP="000B347F">
      <w:pPr>
        <w:pStyle w:val="Heading3"/>
        <w:rPr>
          <w:lang w:val="es-CO"/>
        </w:rPr>
      </w:pPr>
      <w:bookmarkStart w:id="15" w:name="_Toc77786796"/>
      <w:r w:rsidRPr="0051063D">
        <w:rPr>
          <w:lang w:val="es-CO"/>
        </w:rPr>
        <w:t>Periodo de validez de l</w:t>
      </w:r>
      <w:r>
        <w:rPr>
          <w:lang w:val="es-CO"/>
        </w:rPr>
        <w:t>a oferta</w:t>
      </w:r>
      <w:bookmarkEnd w:id="15"/>
    </w:p>
    <w:p w14:paraId="2A6C27CD" w14:textId="069ACD3D" w:rsidR="001C0625" w:rsidRPr="000631E5" w:rsidRDefault="0051063D" w:rsidP="005014AC">
      <w:pPr>
        <w:ind w:left="360"/>
        <w:rPr>
          <w:rFonts w:ascii="Arial Narrow" w:hAnsi="Arial Narrow"/>
          <w:lang w:val="es-CO"/>
        </w:rPr>
      </w:pPr>
      <w:r w:rsidRPr="0051063D">
        <w:rPr>
          <w:rFonts w:ascii="Arial Narrow" w:hAnsi="Arial Narrow"/>
          <w:lang w:val="es-CO"/>
        </w:rPr>
        <w:lastRenderedPageBreak/>
        <w:t xml:space="preserve">Las ofertas serán </w:t>
      </w:r>
      <w:r w:rsidR="000631E5" w:rsidRPr="0051063D">
        <w:rPr>
          <w:rFonts w:ascii="Arial Narrow" w:hAnsi="Arial Narrow"/>
          <w:lang w:val="es-CO"/>
        </w:rPr>
        <w:t>válidas</w:t>
      </w:r>
      <w:r w:rsidRPr="0051063D">
        <w:rPr>
          <w:rFonts w:ascii="Arial Narrow" w:hAnsi="Arial Narrow"/>
          <w:lang w:val="es-CO"/>
        </w:rPr>
        <w:t xml:space="preserve"> durante 90 días </w:t>
      </w:r>
      <w:r w:rsidR="000631E5" w:rsidRPr="0051063D">
        <w:rPr>
          <w:rFonts w:ascii="Arial Narrow" w:hAnsi="Arial Narrow"/>
          <w:lang w:val="es-CO"/>
        </w:rPr>
        <w:t>después</w:t>
      </w:r>
      <w:r w:rsidRPr="0051063D">
        <w:rPr>
          <w:rFonts w:ascii="Arial Narrow" w:hAnsi="Arial Narrow"/>
          <w:lang w:val="es-CO"/>
        </w:rPr>
        <w:t xml:space="preserve"> de la fecha de apertura de la ofert</w:t>
      </w:r>
      <w:r>
        <w:rPr>
          <w:rFonts w:ascii="Arial Narrow" w:hAnsi="Arial Narrow"/>
          <w:lang w:val="es-CO"/>
        </w:rPr>
        <w:t>a</w:t>
      </w:r>
      <w:r w:rsidR="000631E5">
        <w:rPr>
          <w:rFonts w:ascii="Arial Narrow" w:hAnsi="Arial Narrow"/>
          <w:lang w:val="es-CO"/>
        </w:rPr>
        <w:t xml:space="preserve">. </w:t>
      </w:r>
      <w:r w:rsidR="000631E5" w:rsidRPr="000631E5">
        <w:rPr>
          <w:rFonts w:ascii="Arial Narrow" w:hAnsi="Arial Narrow"/>
          <w:lang w:val="es-CO"/>
        </w:rPr>
        <w:t>El comprador podrá rechazar una oferta valida por un periodo más corto por no responder a la</w:t>
      </w:r>
      <w:r w:rsidR="000631E5">
        <w:rPr>
          <w:rFonts w:ascii="Arial Narrow" w:hAnsi="Arial Narrow"/>
          <w:lang w:val="es-CO"/>
        </w:rPr>
        <w:t xml:space="preserve"> cláusula.</w:t>
      </w:r>
    </w:p>
    <w:p w14:paraId="123FA377" w14:textId="77777777" w:rsidR="001C0625" w:rsidRPr="000631E5" w:rsidRDefault="001C0625">
      <w:pPr>
        <w:ind w:left="720"/>
        <w:rPr>
          <w:rFonts w:ascii="Arial Narrow" w:hAnsi="Arial Narrow"/>
          <w:lang w:val="es-CO"/>
        </w:rPr>
      </w:pPr>
    </w:p>
    <w:p w14:paraId="2E6EC45A" w14:textId="38D4BA20" w:rsidR="001C0625" w:rsidRDefault="000631E5" w:rsidP="005014AC">
      <w:pPr>
        <w:ind w:left="360"/>
        <w:rPr>
          <w:rFonts w:ascii="Arial Narrow" w:hAnsi="Arial Narrow"/>
          <w:lang w:val="es-CO"/>
        </w:rPr>
      </w:pPr>
      <w:r w:rsidRPr="000631E5">
        <w:rPr>
          <w:rFonts w:ascii="Arial Narrow" w:hAnsi="Arial Narrow"/>
          <w:lang w:val="es-CO"/>
        </w:rPr>
        <w:t>En circunstancias excepcionales, el Comprador puede solicitar a los Proponente</w:t>
      </w:r>
      <w:r>
        <w:rPr>
          <w:rFonts w:ascii="Arial Narrow" w:hAnsi="Arial Narrow"/>
          <w:lang w:val="es-CO"/>
        </w:rPr>
        <w:t xml:space="preserve">s que extienda el periodo de validez. </w:t>
      </w:r>
      <w:r w:rsidRPr="000631E5">
        <w:rPr>
          <w:rFonts w:ascii="Arial Narrow" w:hAnsi="Arial Narrow"/>
          <w:lang w:val="es-CO"/>
        </w:rPr>
        <w:t>La solicitud y las respuestas a las misma se hará</w:t>
      </w:r>
      <w:r>
        <w:rPr>
          <w:rFonts w:ascii="Arial Narrow" w:hAnsi="Arial Narrow"/>
          <w:lang w:val="es-CO"/>
        </w:rPr>
        <w:t xml:space="preserve">n por escrito en carta o por correo electrónico. </w:t>
      </w:r>
      <w:r w:rsidRPr="000631E5">
        <w:rPr>
          <w:rFonts w:ascii="Arial Narrow" w:hAnsi="Arial Narrow"/>
          <w:lang w:val="es-CO"/>
        </w:rPr>
        <w:t xml:space="preserve">Un licitador que acepte la solicitud no será requerido </w:t>
      </w:r>
      <w:r>
        <w:rPr>
          <w:rFonts w:ascii="Arial Narrow" w:hAnsi="Arial Narrow"/>
          <w:lang w:val="es-CO"/>
        </w:rPr>
        <w:t>ni podrá modificar su oferta.</w:t>
      </w:r>
    </w:p>
    <w:p w14:paraId="20A1F93F" w14:textId="00E3A175" w:rsidR="000631E5" w:rsidRDefault="000631E5" w:rsidP="005014AC">
      <w:pPr>
        <w:ind w:left="360"/>
        <w:rPr>
          <w:rFonts w:ascii="Arial Narrow" w:hAnsi="Arial Narrow"/>
          <w:lang w:val="es-CO"/>
        </w:rPr>
      </w:pPr>
    </w:p>
    <w:p w14:paraId="546A5835" w14:textId="6BC18892" w:rsidR="001C0625" w:rsidRPr="000B347F" w:rsidRDefault="00C27243" w:rsidP="000B347F">
      <w:pPr>
        <w:pStyle w:val="Heading3"/>
      </w:pPr>
      <w:bookmarkStart w:id="16" w:name="_Toc77786797"/>
      <w:proofErr w:type="spellStart"/>
      <w:r>
        <w:t>Formato</w:t>
      </w:r>
      <w:proofErr w:type="spellEnd"/>
      <w:r>
        <w:t xml:space="preserve"> y </w:t>
      </w:r>
      <w:proofErr w:type="spellStart"/>
      <w:r>
        <w:t>Firma</w:t>
      </w:r>
      <w:bookmarkEnd w:id="16"/>
      <w:proofErr w:type="spellEnd"/>
    </w:p>
    <w:p w14:paraId="7BF4CD57" w14:textId="5E093085" w:rsidR="00B149C4" w:rsidRDefault="00C27243" w:rsidP="005014AC">
      <w:pPr>
        <w:ind w:left="360"/>
        <w:rPr>
          <w:rFonts w:ascii="Arial Narrow" w:hAnsi="Arial Narrow"/>
          <w:lang w:val="es-CO"/>
        </w:rPr>
      </w:pPr>
      <w:r w:rsidRPr="00C27243">
        <w:rPr>
          <w:rFonts w:ascii="Arial Narrow" w:hAnsi="Arial Narrow"/>
          <w:lang w:val="es-CO"/>
        </w:rPr>
        <w:t xml:space="preserve">La oferta original deberá ser firmada por el Proponente o por una persona(s) autorizadas para vincular al </w:t>
      </w:r>
      <w:r w:rsidR="003C6A1A" w:rsidRPr="00C27243">
        <w:rPr>
          <w:rFonts w:ascii="Arial Narrow" w:hAnsi="Arial Narrow"/>
          <w:lang w:val="es-CO"/>
        </w:rPr>
        <w:t>Proponente</w:t>
      </w:r>
      <w:r w:rsidRPr="00C27243">
        <w:rPr>
          <w:rFonts w:ascii="Arial Narrow" w:hAnsi="Arial Narrow"/>
          <w:lang w:val="es-CO"/>
        </w:rPr>
        <w:t xml:space="preserve"> al contrato. Las páginas de la propuesta financiera de la oferta serán </w:t>
      </w:r>
      <w:r>
        <w:rPr>
          <w:rFonts w:ascii="Arial Narrow" w:hAnsi="Arial Narrow"/>
          <w:lang w:val="es-CO"/>
        </w:rPr>
        <w:t>marcadas con la inicial de</w:t>
      </w:r>
      <w:r w:rsidRPr="00C27243">
        <w:rPr>
          <w:rFonts w:ascii="Arial Narrow" w:hAnsi="Arial Narrow"/>
          <w:lang w:val="es-CO"/>
        </w:rPr>
        <w:t xml:space="preserve"> la pe</w:t>
      </w:r>
      <w:r>
        <w:rPr>
          <w:rFonts w:ascii="Arial Narrow" w:hAnsi="Arial Narrow"/>
          <w:lang w:val="es-CO"/>
        </w:rPr>
        <w:t>rsona(s) que firman la oferta y se sellarán por la compañía Proponente.</w:t>
      </w:r>
    </w:p>
    <w:p w14:paraId="6838A402" w14:textId="77777777" w:rsidR="00C27243" w:rsidRPr="00A86C72" w:rsidRDefault="00C27243" w:rsidP="005014AC">
      <w:pPr>
        <w:ind w:left="360"/>
        <w:rPr>
          <w:rFonts w:ascii="Arial Narrow" w:hAnsi="Arial Narrow"/>
          <w:lang w:val="es-CO"/>
        </w:rPr>
      </w:pPr>
    </w:p>
    <w:p w14:paraId="79768FC4" w14:textId="1E123CA8" w:rsidR="001C0625" w:rsidRDefault="00C27243" w:rsidP="005014AC">
      <w:pPr>
        <w:ind w:left="360"/>
        <w:rPr>
          <w:rFonts w:ascii="Arial Narrow" w:hAnsi="Arial Narrow"/>
          <w:lang w:val="es-CO"/>
        </w:rPr>
      </w:pPr>
      <w:r w:rsidRPr="003C6A1A">
        <w:rPr>
          <w:rFonts w:ascii="Arial Narrow" w:hAnsi="Arial Narrow"/>
          <w:lang w:val="es-CO"/>
        </w:rPr>
        <w:t xml:space="preserve">Las interlineaciones, borrones, anotaciones, enmendaduras, tachones o </w:t>
      </w:r>
      <w:proofErr w:type="spellStart"/>
      <w:r w:rsidRPr="003C6A1A">
        <w:rPr>
          <w:rFonts w:ascii="Arial Narrow" w:hAnsi="Arial Narrow"/>
          <w:lang w:val="es-CO"/>
        </w:rPr>
        <w:t>sobrescrituras</w:t>
      </w:r>
      <w:proofErr w:type="spellEnd"/>
      <w:r w:rsidRPr="003C6A1A">
        <w:rPr>
          <w:rFonts w:ascii="Arial Narrow" w:hAnsi="Arial Narrow"/>
          <w:lang w:val="es-CO"/>
        </w:rPr>
        <w:t xml:space="preserve"> serán válidas si son marcadas con las iniciales de la persona(s) que firman la oferta.</w:t>
      </w:r>
    </w:p>
    <w:p w14:paraId="3CADB952" w14:textId="6FAB52C8" w:rsidR="0000491E" w:rsidRDefault="0000491E" w:rsidP="005014AC">
      <w:pPr>
        <w:ind w:left="360"/>
        <w:rPr>
          <w:rFonts w:ascii="Arial Narrow" w:hAnsi="Arial Narrow"/>
          <w:lang w:val="es-CO"/>
        </w:rPr>
      </w:pPr>
    </w:p>
    <w:p w14:paraId="5B7AA38F" w14:textId="0476C963" w:rsidR="001C0625" w:rsidRDefault="003C6A1A" w:rsidP="00B149C4">
      <w:pPr>
        <w:ind w:left="360"/>
        <w:rPr>
          <w:i/>
          <w:iCs/>
          <w:sz w:val="22"/>
          <w:szCs w:val="22"/>
          <w:lang w:val="es-CO"/>
        </w:rPr>
      </w:pPr>
      <w:r w:rsidRPr="003C6A1A">
        <w:rPr>
          <w:i/>
          <w:iCs/>
          <w:sz w:val="22"/>
          <w:szCs w:val="22"/>
          <w:lang w:val="es-CO"/>
        </w:rPr>
        <w:t xml:space="preserve">Tenga en cuenta: un solo Proponente no puede ofertar en la misma </w:t>
      </w:r>
      <w:r w:rsidR="004939B3" w:rsidRPr="003C6A1A">
        <w:rPr>
          <w:i/>
          <w:iCs/>
          <w:sz w:val="22"/>
          <w:szCs w:val="22"/>
          <w:lang w:val="es-CO"/>
        </w:rPr>
        <w:t>licitación</w:t>
      </w:r>
      <w:r w:rsidRPr="003C6A1A">
        <w:rPr>
          <w:i/>
          <w:iCs/>
          <w:sz w:val="22"/>
          <w:szCs w:val="22"/>
          <w:lang w:val="es-CO"/>
        </w:rPr>
        <w:t xml:space="preserve"> a través de </w:t>
      </w:r>
      <w:r>
        <w:rPr>
          <w:i/>
          <w:iCs/>
          <w:sz w:val="22"/>
          <w:szCs w:val="22"/>
          <w:lang w:val="es-CO"/>
        </w:rPr>
        <w:t xml:space="preserve">más de una compañía bajo su propiedad. </w:t>
      </w:r>
      <w:r w:rsidRPr="003C6A1A">
        <w:rPr>
          <w:i/>
          <w:iCs/>
          <w:sz w:val="22"/>
          <w:szCs w:val="22"/>
          <w:lang w:val="es-CO"/>
        </w:rPr>
        <w:t xml:space="preserve">Además, los Proponentes que tienen relaciones cercanas con otros licitadores (miembros de </w:t>
      </w:r>
      <w:r>
        <w:rPr>
          <w:i/>
          <w:iCs/>
          <w:sz w:val="22"/>
          <w:szCs w:val="22"/>
          <w:lang w:val="es-CO"/>
        </w:rPr>
        <w:t xml:space="preserve">la misma familia, subsidiarias o filiales, etc.) no pueden ofertar en la misma licitación. </w:t>
      </w:r>
      <w:r w:rsidRPr="003C6A1A">
        <w:rPr>
          <w:i/>
          <w:iCs/>
          <w:sz w:val="22"/>
          <w:szCs w:val="22"/>
          <w:lang w:val="es-CO"/>
        </w:rPr>
        <w:t>Este tipo de acción, o cualquier otra acción que el Comprador considere que constituye un</w:t>
      </w:r>
      <w:r>
        <w:rPr>
          <w:i/>
          <w:iCs/>
          <w:sz w:val="22"/>
          <w:szCs w:val="22"/>
          <w:lang w:val="es-CO"/>
        </w:rPr>
        <w:t xml:space="preserve"> comportamiento colusorio, conducirá a que los Proponente sean eliminados automáticamente de esta licitación y descalificados para participar en futuras licitaciones de IRC. </w:t>
      </w:r>
      <w:r w:rsidRPr="003C6A1A">
        <w:rPr>
          <w:i/>
          <w:iCs/>
          <w:sz w:val="22"/>
          <w:szCs w:val="22"/>
          <w:lang w:val="es-CO"/>
        </w:rPr>
        <w:t>Por otro lado, un proponente puede presentar más de una oferta en respuesta a la</w:t>
      </w:r>
      <w:r>
        <w:rPr>
          <w:i/>
          <w:iCs/>
          <w:sz w:val="22"/>
          <w:szCs w:val="22"/>
          <w:lang w:val="es-CO"/>
        </w:rPr>
        <w:t xml:space="preserve"> misma licitación solo si las ofertas demuestran claras diferencias en las especificaciones, calidad, tiempo de entrega y otras características de los bienes y servicios ofrecidos.</w:t>
      </w:r>
    </w:p>
    <w:p w14:paraId="5C1891A9" w14:textId="12E4C487" w:rsidR="001A2AA9" w:rsidRDefault="001A2AA9" w:rsidP="00B149C4">
      <w:pPr>
        <w:ind w:left="360"/>
        <w:rPr>
          <w:i/>
          <w:iCs/>
          <w:sz w:val="22"/>
          <w:szCs w:val="22"/>
          <w:lang w:val="es-CO"/>
        </w:rPr>
      </w:pPr>
    </w:p>
    <w:p w14:paraId="0B0E576D" w14:textId="4D9E9A93" w:rsidR="001C0625" w:rsidRPr="007047BE" w:rsidRDefault="003C6A1A" w:rsidP="000662D5">
      <w:pPr>
        <w:pStyle w:val="Heading1"/>
        <w:numPr>
          <w:ilvl w:val="0"/>
          <w:numId w:val="11"/>
        </w:numPr>
      </w:pPr>
      <w:bookmarkStart w:id="17" w:name="_Toc77786798"/>
      <w:r>
        <w:t>PRESENTACIÓN DE OFERTAS</w:t>
      </w:r>
      <w:bookmarkEnd w:id="17"/>
    </w:p>
    <w:p w14:paraId="403C99A9" w14:textId="77777777" w:rsidR="001C0625" w:rsidRPr="007047BE" w:rsidRDefault="001C0625">
      <w:pPr>
        <w:rPr>
          <w:rFonts w:ascii="Arial Narrow" w:hAnsi="Arial Narrow"/>
        </w:rPr>
      </w:pPr>
    </w:p>
    <w:p w14:paraId="6FDFB08C" w14:textId="77CDC8A3" w:rsidR="001C0625" w:rsidRPr="003C2A53" w:rsidRDefault="003C2A53" w:rsidP="000B347F">
      <w:pPr>
        <w:pStyle w:val="Heading3"/>
        <w:rPr>
          <w:lang w:val="es-CO"/>
        </w:rPr>
      </w:pPr>
      <w:bookmarkStart w:id="18" w:name="_Toc77786799"/>
      <w:r w:rsidRPr="003C2A53">
        <w:rPr>
          <w:lang w:val="es-CO"/>
        </w:rPr>
        <w:t>Presentación y mercado de las ofertas</w:t>
      </w:r>
      <w:r w:rsidR="006A5F92" w:rsidRPr="003C2A53">
        <w:rPr>
          <w:lang w:val="es-CO"/>
        </w:rPr>
        <w:t>:</w:t>
      </w:r>
      <w:bookmarkEnd w:id="18"/>
    </w:p>
    <w:p w14:paraId="326AB6BD" w14:textId="171A41C8" w:rsidR="004F6683" w:rsidRDefault="00481EFB" w:rsidP="00481EFB">
      <w:pPr>
        <w:ind w:left="360"/>
        <w:rPr>
          <w:rFonts w:ascii="Arial Narrow" w:hAnsi="Arial Narrow" w:cs="Arial"/>
          <w:lang w:val="es-CO"/>
        </w:rPr>
      </w:pPr>
      <w:r w:rsidRPr="00481EFB">
        <w:rPr>
          <w:rFonts w:ascii="Arial Narrow" w:hAnsi="Arial Narrow" w:cs="Arial"/>
          <w:lang w:val="es-CO"/>
        </w:rPr>
        <w:t xml:space="preserve">El Licitante deberá enviar sus ofertas por correo electrónico a </w:t>
      </w:r>
      <w:hyperlink r:id="rId11" w:history="1">
        <w:r w:rsidR="0089053F" w:rsidRPr="00984246">
          <w:rPr>
            <w:rStyle w:val="Hyperlink"/>
            <w:rFonts w:ascii="Arial Narrow" w:hAnsi="Arial Narrow" w:cs="Arial"/>
            <w:lang w:val="es-CO"/>
          </w:rPr>
          <w:t>licitaciones.irc@rescue.org</w:t>
        </w:r>
      </w:hyperlink>
      <w:r w:rsidR="0089053F">
        <w:rPr>
          <w:rFonts w:ascii="Arial Narrow" w:hAnsi="Arial Narrow" w:cs="Arial"/>
          <w:lang w:val="es-CO"/>
        </w:rPr>
        <w:t xml:space="preserve"> </w:t>
      </w:r>
      <w:r w:rsidRPr="00481EFB">
        <w:rPr>
          <w:rFonts w:ascii="Arial Narrow" w:hAnsi="Arial Narrow" w:cs="Arial"/>
          <w:lang w:val="es-CO"/>
        </w:rPr>
        <w:t xml:space="preserve">el </w:t>
      </w:r>
      <w:r w:rsidR="00765E6A">
        <w:rPr>
          <w:rFonts w:ascii="Arial Narrow" w:hAnsi="Arial Narrow" w:cs="Arial"/>
          <w:lang w:val="es-CO"/>
        </w:rPr>
        <w:t>05</w:t>
      </w:r>
      <w:r>
        <w:rPr>
          <w:rFonts w:ascii="Arial Narrow" w:hAnsi="Arial Narrow" w:cs="Arial"/>
          <w:lang w:val="es-CO"/>
        </w:rPr>
        <w:t xml:space="preserve"> </w:t>
      </w:r>
      <w:r w:rsidRPr="00481EFB">
        <w:rPr>
          <w:rFonts w:ascii="Arial Narrow" w:hAnsi="Arial Narrow" w:cs="Arial"/>
          <w:lang w:val="es-CO"/>
        </w:rPr>
        <w:t xml:space="preserve">de </w:t>
      </w:r>
      <w:r w:rsidR="00765E6A">
        <w:rPr>
          <w:rFonts w:ascii="Arial Narrow" w:hAnsi="Arial Narrow" w:cs="Arial"/>
          <w:lang w:val="es-CO"/>
        </w:rPr>
        <w:t>juni</w:t>
      </w:r>
      <w:r>
        <w:rPr>
          <w:rFonts w:ascii="Arial Narrow" w:hAnsi="Arial Narrow" w:cs="Arial"/>
          <w:lang w:val="es-CO"/>
        </w:rPr>
        <w:t>o</w:t>
      </w:r>
      <w:r w:rsidRPr="00481EFB">
        <w:rPr>
          <w:rFonts w:ascii="Arial Narrow" w:hAnsi="Arial Narrow" w:cs="Arial"/>
          <w:lang w:val="es-CO"/>
        </w:rPr>
        <w:t xml:space="preserve"> de 202</w:t>
      </w:r>
      <w:r w:rsidR="00A31086">
        <w:rPr>
          <w:rFonts w:ascii="Arial Narrow" w:hAnsi="Arial Narrow" w:cs="Arial"/>
          <w:lang w:val="es-CO"/>
        </w:rPr>
        <w:t>2</w:t>
      </w:r>
      <w:r w:rsidRPr="00481EFB">
        <w:rPr>
          <w:rFonts w:ascii="Arial Narrow" w:hAnsi="Arial Narrow" w:cs="Arial"/>
          <w:lang w:val="es-CO"/>
        </w:rPr>
        <w:t>. El COMPRADOR podrá, a su discreción, extender el plazo para la presentación de ofertas, en cuyo caso todos los derechos y obligaciones del COMPRADOR y de los Licitantes, según lo documentado en la RFP, serán aplicables al nuevo plazo.</w:t>
      </w:r>
    </w:p>
    <w:p w14:paraId="39169A98" w14:textId="16FA7285" w:rsidR="00F859DE" w:rsidRPr="00A86C72" w:rsidRDefault="00356226" w:rsidP="00132502">
      <w:pPr>
        <w:ind w:left="360"/>
        <w:rPr>
          <w:rFonts w:ascii="Arial Narrow" w:hAnsi="Arial Narrow" w:cs="Arial"/>
          <w:b/>
          <w:i/>
          <w:lang w:val="es-CO"/>
        </w:rPr>
      </w:pPr>
      <w:r w:rsidRPr="00A86C72">
        <w:rPr>
          <w:rFonts w:ascii="Arial Narrow" w:hAnsi="Arial Narrow" w:cs="Arial"/>
          <w:b/>
          <w:i/>
          <w:lang w:val="es-CO"/>
        </w:rPr>
        <w:t>Formato</w:t>
      </w:r>
    </w:p>
    <w:p w14:paraId="385AF067" w14:textId="4CD26EDC" w:rsidR="002840DD" w:rsidRPr="002840DD" w:rsidRDefault="00356226" w:rsidP="006474F4">
      <w:pPr>
        <w:ind w:left="360"/>
        <w:rPr>
          <w:rFonts w:ascii="Arial Narrow" w:hAnsi="Arial Narrow"/>
          <w:color w:val="000000"/>
          <w:sz w:val="22"/>
          <w:szCs w:val="22"/>
          <w:lang w:val="es-CO"/>
        </w:rPr>
      </w:pPr>
      <w:r w:rsidRPr="002840DD">
        <w:rPr>
          <w:rFonts w:ascii="Arial Narrow" w:hAnsi="Arial Narrow" w:cs="Arial"/>
          <w:lang w:val="es-CO"/>
        </w:rPr>
        <w:t>La oferta del Proponente</w:t>
      </w:r>
      <w:r w:rsidR="002840DD" w:rsidRPr="002840DD">
        <w:rPr>
          <w:rFonts w:ascii="Arial Narrow" w:hAnsi="Arial Narrow" w:cs="Arial"/>
          <w:lang w:val="es-CO"/>
        </w:rPr>
        <w:t xml:space="preserve"> incluirá una propuesta técnica y una propuesta financiera</w:t>
      </w:r>
      <w:r w:rsidR="00481EFB">
        <w:rPr>
          <w:rFonts w:ascii="Arial Narrow" w:hAnsi="Arial Narrow" w:cs="Arial"/>
          <w:lang w:val="es-CO"/>
        </w:rPr>
        <w:t>.</w:t>
      </w:r>
    </w:p>
    <w:p w14:paraId="0DDB65C8" w14:textId="77777777" w:rsidR="006474F4" w:rsidRPr="002840DD" w:rsidRDefault="006474F4" w:rsidP="00132502">
      <w:pPr>
        <w:ind w:left="360"/>
        <w:rPr>
          <w:rFonts w:ascii="Arial Narrow" w:hAnsi="Arial Narrow" w:cs="Arial"/>
          <w:lang w:val="es-CO"/>
        </w:rPr>
      </w:pPr>
    </w:p>
    <w:p w14:paraId="03A321E6" w14:textId="57FF8C7E" w:rsidR="001C0625" w:rsidRPr="00B36FD9" w:rsidRDefault="002840DD" w:rsidP="000B347F">
      <w:pPr>
        <w:pStyle w:val="Heading3"/>
        <w:rPr>
          <w:lang w:val="es-CO"/>
        </w:rPr>
      </w:pPr>
      <w:bookmarkStart w:id="19" w:name="_Toc77786800"/>
      <w:r w:rsidRPr="00B36FD9">
        <w:rPr>
          <w:lang w:val="es-CO"/>
        </w:rPr>
        <w:t>Modificación o retiro de ofertas</w:t>
      </w:r>
      <w:bookmarkEnd w:id="19"/>
    </w:p>
    <w:p w14:paraId="24583525" w14:textId="354EC191" w:rsidR="001C0625" w:rsidRPr="002840DD" w:rsidRDefault="002840DD" w:rsidP="00132502">
      <w:pPr>
        <w:ind w:left="360"/>
        <w:rPr>
          <w:rFonts w:ascii="Arial Narrow" w:hAnsi="Arial Narrow"/>
          <w:lang w:val="es-CO"/>
        </w:rPr>
      </w:pPr>
      <w:r w:rsidRPr="002840DD">
        <w:rPr>
          <w:rFonts w:ascii="Arial Narrow" w:hAnsi="Arial Narrow"/>
          <w:lang w:val="es-CO"/>
        </w:rPr>
        <w:t>El proponente puede modificar o retirar su oferta después de la presentación, siempre que el Comprador reciba una notificación por escrito de la modificación, incluida la sustitución o retiro de la oferta, antes de la fecha límite establecida para la presentación de</w:t>
      </w:r>
      <w:r>
        <w:rPr>
          <w:rFonts w:ascii="Arial Narrow" w:hAnsi="Arial Narrow"/>
          <w:lang w:val="es-CO"/>
        </w:rPr>
        <w:t xml:space="preserve"> las ofertas.</w:t>
      </w:r>
    </w:p>
    <w:p w14:paraId="66FB95F2" w14:textId="77777777" w:rsidR="001C0625" w:rsidRPr="002840DD" w:rsidRDefault="001C0625">
      <w:pPr>
        <w:ind w:left="720"/>
        <w:rPr>
          <w:rFonts w:ascii="Arial Narrow" w:hAnsi="Arial Narrow"/>
          <w:lang w:val="es-CO"/>
        </w:rPr>
      </w:pPr>
    </w:p>
    <w:p w14:paraId="5CB44605" w14:textId="1F7395DE" w:rsidR="001C0625" w:rsidRDefault="002840DD" w:rsidP="00132502">
      <w:pPr>
        <w:ind w:left="360"/>
        <w:rPr>
          <w:rFonts w:ascii="Arial Narrow" w:hAnsi="Arial Narrow"/>
          <w:lang w:val="es-CO"/>
        </w:rPr>
      </w:pPr>
      <w:r w:rsidRPr="002840DD">
        <w:rPr>
          <w:rFonts w:ascii="Arial Narrow" w:hAnsi="Arial Narrow"/>
          <w:lang w:val="es-CO"/>
        </w:rPr>
        <w:t xml:space="preserve">El aviso de modificación o retiro del Proponente deberá </w:t>
      </w:r>
      <w:r>
        <w:rPr>
          <w:rFonts w:ascii="Arial Narrow" w:hAnsi="Arial Narrow"/>
          <w:lang w:val="es-CO"/>
        </w:rPr>
        <w:t xml:space="preserve">estar preparado, sellado, marcado y enviado. </w:t>
      </w:r>
      <w:r w:rsidRPr="002840DD">
        <w:rPr>
          <w:rFonts w:ascii="Arial Narrow" w:hAnsi="Arial Narrow"/>
          <w:lang w:val="es-CO"/>
        </w:rPr>
        <w:t>Ninguna oferta puede modificarse después de la fecha lí</w:t>
      </w:r>
      <w:r>
        <w:rPr>
          <w:rFonts w:ascii="Arial Narrow" w:hAnsi="Arial Narrow"/>
          <w:lang w:val="es-CO"/>
        </w:rPr>
        <w:t>mite para la presentación de la oferta.</w:t>
      </w:r>
    </w:p>
    <w:p w14:paraId="3049324D" w14:textId="77777777" w:rsidR="0000491E" w:rsidRPr="002840DD" w:rsidRDefault="0000491E" w:rsidP="00132502">
      <w:pPr>
        <w:ind w:left="360"/>
        <w:rPr>
          <w:rFonts w:ascii="Arial Narrow" w:hAnsi="Arial Narrow"/>
          <w:lang w:val="es-CO"/>
        </w:rPr>
      </w:pPr>
    </w:p>
    <w:p w14:paraId="115B6ECE" w14:textId="08790099" w:rsidR="001C0625" w:rsidRPr="006C5485" w:rsidRDefault="006C5485" w:rsidP="000662D5">
      <w:pPr>
        <w:pStyle w:val="Heading1"/>
        <w:numPr>
          <w:ilvl w:val="0"/>
          <w:numId w:val="11"/>
        </w:numPr>
        <w:rPr>
          <w:lang w:val="es-CO"/>
        </w:rPr>
      </w:pPr>
      <w:bookmarkStart w:id="20" w:name="_Toc77786801"/>
      <w:r w:rsidRPr="006C5485">
        <w:rPr>
          <w:lang w:val="es-CO"/>
        </w:rPr>
        <w:t>APERTURA Y EVALUACIÓN DE O</w:t>
      </w:r>
      <w:r>
        <w:rPr>
          <w:lang w:val="es-CO"/>
        </w:rPr>
        <w:t>FERTAS</w:t>
      </w:r>
      <w:bookmarkEnd w:id="20"/>
    </w:p>
    <w:p w14:paraId="7BB6A109" w14:textId="77777777" w:rsidR="008D1293" w:rsidRPr="006C5485" w:rsidRDefault="008D1293" w:rsidP="008D1293">
      <w:pPr>
        <w:ind w:left="540"/>
        <w:rPr>
          <w:rFonts w:ascii="Arial Narrow" w:hAnsi="Arial Narrow"/>
          <w:b/>
          <w:i/>
          <w:lang w:val="es-CO"/>
        </w:rPr>
      </w:pPr>
    </w:p>
    <w:p w14:paraId="284CCC0F" w14:textId="1CBCDF54" w:rsidR="001C0625" w:rsidRPr="000B347F" w:rsidRDefault="006C5485" w:rsidP="000B347F">
      <w:pPr>
        <w:pStyle w:val="Heading3"/>
      </w:pPr>
      <w:bookmarkStart w:id="21" w:name="_Toc77786802"/>
      <w:r>
        <w:t xml:space="preserve">Examen </w:t>
      </w:r>
      <w:proofErr w:type="spellStart"/>
      <w:r>
        <w:t>preliminar</w:t>
      </w:r>
      <w:bookmarkEnd w:id="21"/>
      <w:proofErr w:type="spellEnd"/>
    </w:p>
    <w:p w14:paraId="253D239B" w14:textId="790D870B" w:rsidR="001C0625" w:rsidRPr="00742D62" w:rsidRDefault="006C5485" w:rsidP="00132502">
      <w:pPr>
        <w:ind w:left="360"/>
        <w:rPr>
          <w:rFonts w:ascii="Arial Narrow" w:hAnsi="Arial Narrow"/>
          <w:lang w:val="es-CO"/>
        </w:rPr>
      </w:pPr>
      <w:r w:rsidRPr="00742D62">
        <w:rPr>
          <w:rFonts w:ascii="Arial Narrow" w:hAnsi="Arial Narrow"/>
          <w:lang w:val="es-CO"/>
        </w:rPr>
        <w:t xml:space="preserve">El Comprador examinará las ofertas para </w:t>
      </w:r>
      <w:r w:rsidR="00742D62" w:rsidRPr="00742D62">
        <w:rPr>
          <w:rFonts w:ascii="Arial Narrow" w:hAnsi="Arial Narrow"/>
          <w:lang w:val="es-CO"/>
        </w:rPr>
        <w:t>determinar</w:t>
      </w:r>
      <w:r w:rsidRPr="00742D62">
        <w:rPr>
          <w:rFonts w:ascii="Arial Narrow" w:hAnsi="Arial Narrow"/>
          <w:lang w:val="es-CO"/>
        </w:rPr>
        <w:t xml:space="preserve"> si están complet</w:t>
      </w:r>
      <w:r w:rsidR="00742D62" w:rsidRPr="00742D62">
        <w:rPr>
          <w:rFonts w:ascii="Arial Narrow" w:hAnsi="Arial Narrow"/>
          <w:lang w:val="es-CO"/>
        </w:rPr>
        <w:t>a</w:t>
      </w:r>
      <w:r w:rsidRPr="00742D62">
        <w:rPr>
          <w:rFonts w:ascii="Arial Narrow" w:hAnsi="Arial Narrow"/>
          <w:lang w:val="es-CO"/>
        </w:rPr>
        <w:t xml:space="preserve">s, si se han cometido errores de cálculo, si se han proporcionado las </w:t>
      </w:r>
      <w:r w:rsidR="00742D62" w:rsidRPr="00742D62">
        <w:rPr>
          <w:rFonts w:ascii="Arial Narrow" w:hAnsi="Arial Narrow"/>
          <w:lang w:val="es-CO"/>
        </w:rPr>
        <w:t>garantías</w:t>
      </w:r>
      <w:r w:rsidRPr="00742D62">
        <w:rPr>
          <w:rFonts w:ascii="Arial Narrow" w:hAnsi="Arial Narrow"/>
          <w:lang w:val="es-CO"/>
        </w:rPr>
        <w:t xml:space="preserve"> requeridas, si los documentos se han firmado correctamente y si las ofertas están en orden.</w:t>
      </w:r>
    </w:p>
    <w:p w14:paraId="358BC814" w14:textId="274727F5" w:rsidR="001C0625" w:rsidRPr="008D6BCF" w:rsidRDefault="001C0625" w:rsidP="00132502">
      <w:pPr>
        <w:ind w:left="360"/>
        <w:rPr>
          <w:rFonts w:ascii="Arial Narrow" w:hAnsi="Arial Narrow"/>
          <w:lang w:val="es-CO"/>
        </w:rPr>
      </w:pPr>
    </w:p>
    <w:p w14:paraId="4E8767C7" w14:textId="519B8B66" w:rsidR="001C0625" w:rsidRPr="00742D62" w:rsidRDefault="00742D62" w:rsidP="000B347F">
      <w:pPr>
        <w:pStyle w:val="Heading3"/>
        <w:rPr>
          <w:lang w:val="es-CO"/>
        </w:rPr>
      </w:pPr>
      <w:bookmarkStart w:id="22" w:name="_Toc77786803"/>
      <w:r w:rsidRPr="00742D62">
        <w:rPr>
          <w:lang w:val="es-CO"/>
        </w:rPr>
        <w:t>Evaluación y comparación de o</w:t>
      </w:r>
      <w:r>
        <w:rPr>
          <w:lang w:val="es-CO"/>
        </w:rPr>
        <w:t>fertas</w:t>
      </w:r>
      <w:bookmarkEnd w:id="22"/>
    </w:p>
    <w:p w14:paraId="414A67D5" w14:textId="77777777" w:rsidR="00A31086" w:rsidRDefault="00742D62" w:rsidP="00742D62">
      <w:pPr>
        <w:spacing w:after="120"/>
        <w:ind w:left="360"/>
        <w:rPr>
          <w:rFonts w:ascii="Arial Narrow" w:hAnsi="Arial Narrow"/>
          <w:lang w:val="es-CO"/>
        </w:rPr>
      </w:pPr>
      <w:r w:rsidRPr="00742D62">
        <w:rPr>
          <w:rFonts w:ascii="Arial Narrow" w:hAnsi="Arial Narrow"/>
          <w:lang w:val="es-CO"/>
        </w:rPr>
        <w:t>El Comité de Compras del IRC evaluará las ofertas que considere cumplen sustancialmente con la sección 7 anterior,</w:t>
      </w:r>
      <w:r>
        <w:rPr>
          <w:rFonts w:ascii="Arial Narrow" w:hAnsi="Arial Narrow"/>
          <w:lang w:val="es-CO"/>
        </w:rPr>
        <w:t xml:space="preserve"> con los siguientes criterios de calificación.</w:t>
      </w:r>
    </w:p>
    <w:p w14:paraId="27F31E34" w14:textId="77777777" w:rsidR="00A31086" w:rsidRDefault="00A31086" w:rsidP="00742D62">
      <w:pPr>
        <w:spacing w:after="120"/>
        <w:ind w:left="360"/>
        <w:rPr>
          <w:rFonts w:ascii="Arial Narrow" w:hAnsi="Arial Narrow"/>
          <w:lang w:val="es-CO"/>
        </w:rPr>
      </w:pPr>
    </w:p>
    <w:p w14:paraId="34DA674A" w14:textId="77777777" w:rsidR="00A31086" w:rsidRPr="00742D62" w:rsidRDefault="00A31086" w:rsidP="00A31086">
      <w:pPr>
        <w:spacing w:after="120"/>
        <w:ind w:left="360"/>
        <w:rPr>
          <w:rFonts w:ascii="Arial Narrow" w:hAnsi="Arial Narrow"/>
          <w:lang w:val="es-CO"/>
        </w:rPr>
      </w:pPr>
    </w:p>
    <w:tbl>
      <w:tblPr>
        <w:tblW w:w="5000" w:type="pct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2514"/>
        <w:gridCol w:w="5061"/>
        <w:gridCol w:w="1055"/>
      </w:tblGrid>
      <w:tr w:rsidR="00A31086" w:rsidRPr="00380178" w14:paraId="3242E0D5" w14:textId="77777777" w:rsidTr="00052705">
        <w:trPr>
          <w:trHeight w:val="255"/>
        </w:trPr>
        <w:tc>
          <w:tcPr>
            <w:tcW w:w="1457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noWrap/>
            <w:hideMark/>
          </w:tcPr>
          <w:p w14:paraId="39B956C7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2932" w:type="pct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1642E26B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611" w:type="pct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noWrap/>
            <w:hideMark/>
          </w:tcPr>
          <w:p w14:paraId="1EF4D959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CO"/>
              </w:rPr>
              <w:t>Porcentaje</w:t>
            </w:r>
          </w:p>
        </w:tc>
      </w:tr>
      <w:tr w:rsidR="00A31086" w:rsidRPr="00380178" w14:paraId="1A1E3EB5" w14:textId="77777777" w:rsidTr="00052705">
        <w:trPr>
          <w:trHeight w:val="255"/>
        </w:trPr>
        <w:tc>
          <w:tcPr>
            <w:tcW w:w="1457" w:type="pct"/>
            <w:shd w:val="clear" w:color="auto" w:fill="FBE4D5"/>
            <w:noWrap/>
            <w:vAlign w:val="center"/>
            <w:hideMark/>
          </w:tcPr>
          <w:p w14:paraId="4AB81961" w14:textId="77777777" w:rsidR="00A31086" w:rsidRPr="00380178" w:rsidRDefault="00A31086" w:rsidP="00052705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>Capacidad Técnica</w:t>
            </w:r>
          </w:p>
          <w:p w14:paraId="13B27B74" w14:textId="77777777" w:rsidR="00A31086" w:rsidRPr="00380178" w:rsidRDefault="00A31086" w:rsidP="00052705">
            <w:pPr>
              <w:jc w:val="left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  <w:tc>
          <w:tcPr>
            <w:tcW w:w="2932" w:type="pct"/>
            <w:shd w:val="clear" w:color="auto" w:fill="FBE4D5"/>
            <w:vAlign w:val="center"/>
          </w:tcPr>
          <w:p w14:paraId="4136C31E" w14:textId="77777777" w:rsidR="00A31086" w:rsidRPr="00380178" w:rsidRDefault="00A31086" w:rsidP="0005270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Se refiere a la adherencia y capacidad técnica que el licitante demuestre que está en capacidad de proveer los servicios descritos en el Anexo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E</w:t>
            </w: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11" w:type="pct"/>
            <w:shd w:val="clear" w:color="auto" w:fill="FBE4D5"/>
            <w:noWrap/>
            <w:vAlign w:val="center"/>
            <w:hideMark/>
          </w:tcPr>
          <w:p w14:paraId="6CE835A8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4</w:t>
            </w:r>
            <w:r w:rsidRPr="00380178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0% </w:t>
            </w:r>
          </w:p>
          <w:p w14:paraId="235F4D1E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</w:tr>
      <w:tr w:rsidR="00A31086" w:rsidRPr="00380178" w14:paraId="2C5CA020" w14:textId="77777777" w:rsidTr="00052705">
        <w:trPr>
          <w:trHeight w:val="255"/>
        </w:trPr>
        <w:tc>
          <w:tcPr>
            <w:tcW w:w="1457" w:type="pct"/>
            <w:shd w:val="clear" w:color="auto" w:fill="auto"/>
            <w:noWrap/>
            <w:vAlign w:val="center"/>
          </w:tcPr>
          <w:p w14:paraId="1558722F" w14:textId="77777777" w:rsidR="00A31086" w:rsidRPr="00380178" w:rsidRDefault="00A31086" w:rsidP="00052705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Propuesta financiera </w:t>
            </w:r>
          </w:p>
          <w:p w14:paraId="7D213309" w14:textId="77777777" w:rsidR="00A31086" w:rsidRPr="00380178" w:rsidRDefault="00A31086" w:rsidP="00052705">
            <w:pPr>
              <w:jc w:val="left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  <w:tc>
          <w:tcPr>
            <w:tcW w:w="2932" w:type="pct"/>
            <w:shd w:val="clear" w:color="auto" w:fill="auto"/>
            <w:vAlign w:val="center"/>
          </w:tcPr>
          <w:p w14:paraId="7DAFE8C9" w14:textId="77777777" w:rsidR="00A31086" w:rsidRPr="00380178" w:rsidRDefault="00A31086" w:rsidP="0005270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Mejor Oferta de acuerdo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con la</w:t>
            </w: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 lista de precios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6082656C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30% </w:t>
            </w:r>
          </w:p>
          <w:p w14:paraId="0579CA90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</w:tr>
      <w:tr w:rsidR="00A31086" w:rsidRPr="00380178" w14:paraId="7350E90B" w14:textId="77777777" w:rsidTr="00052705">
        <w:trPr>
          <w:trHeight w:val="255"/>
        </w:trPr>
        <w:tc>
          <w:tcPr>
            <w:tcW w:w="1457" w:type="pct"/>
            <w:shd w:val="clear" w:color="auto" w:fill="FBE4D5"/>
            <w:noWrap/>
            <w:vAlign w:val="center"/>
          </w:tcPr>
          <w:p w14:paraId="7877ACBC" w14:textId="77777777" w:rsidR="00A31086" w:rsidRPr="00380178" w:rsidRDefault="00A31086" w:rsidP="00052705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Términos de pago </w:t>
            </w:r>
          </w:p>
          <w:p w14:paraId="222AA295" w14:textId="77777777" w:rsidR="00A31086" w:rsidRPr="00380178" w:rsidRDefault="00A31086" w:rsidP="00052705">
            <w:pPr>
              <w:jc w:val="left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  <w:tc>
          <w:tcPr>
            <w:tcW w:w="2932" w:type="pct"/>
            <w:shd w:val="clear" w:color="auto" w:fill="FBE4D5"/>
            <w:vAlign w:val="center"/>
          </w:tcPr>
          <w:p w14:paraId="58ABF263" w14:textId="77777777" w:rsidR="00A31086" w:rsidRPr="00380178" w:rsidRDefault="00A31086" w:rsidP="0005270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>Se refiere a los términos de pago más favorable que puede ofrecer el “Licitante”. Los términos de pago del “Comprador” son de 30 días calendario, una vez recibido el bien o servicio, y se ha recibido la factura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FBE4D5"/>
            <w:noWrap/>
            <w:vAlign w:val="center"/>
          </w:tcPr>
          <w:p w14:paraId="577EAC03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15</w:t>
            </w:r>
            <w:r w:rsidRPr="00380178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% </w:t>
            </w:r>
          </w:p>
          <w:p w14:paraId="3199C615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</w:tr>
      <w:tr w:rsidR="00A31086" w:rsidRPr="00380178" w14:paraId="44694A1E" w14:textId="77777777" w:rsidTr="00052705">
        <w:trPr>
          <w:trHeight w:val="255"/>
        </w:trPr>
        <w:tc>
          <w:tcPr>
            <w:tcW w:w="1457" w:type="pct"/>
            <w:shd w:val="clear" w:color="auto" w:fill="auto"/>
            <w:noWrap/>
            <w:vAlign w:val="center"/>
            <w:hideMark/>
          </w:tcPr>
          <w:p w14:paraId="02094DE6" w14:textId="77777777" w:rsidR="00A31086" w:rsidRPr="00380178" w:rsidRDefault="00A31086" w:rsidP="00052705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Experiencia anterior </w:t>
            </w:r>
          </w:p>
          <w:p w14:paraId="39FE309E" w14:textId="77777777" w:rsidR="00A31086" w:rsidRPr="00380178" w:rsidRDefault="00A31086" w:rsidP="00052705">
            <w:pPr>
              <w:jc w:val="left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  <w:tc>
          <w:tcPr>
            <w:tcW w:w="2932" w:type="pct"/>
            <w:shd w:val="clear" w:color="auto" w:fill="auto"/>
            <w:vAlign w:val="center"/>
          </w:tcPr>
          <w:p w14:paraId="679C02DA" w14:textId="77777777" w:rsidR="00A31086" w:rsidRPr="00380178" w:rsidRDefault="00A31086" w:rsidP="0005270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0178">
              <w:rPr>
                <w:rFonts w:ascii="Arial Narrow" w:hAnsi="Arial Narrow"/>
                <w:color w:val="auto"/>
                <w:sz w:val="20"/>
                <w:szCs w:val="20"/>
              </w:rPr>
              <w:t xml:space="preserve">Se refiere a la habilidad de los proponentes para demostrar experiencia relevante y conocimiento técnico de los bienes y servicios requeridos. 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2653CA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sz w:val="20"/>
                <w:szCs w:val="20"/>
                <w:lang w:val="es-CO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5</w:t>
            </w:r>
            <w:r w:rsidRPr="00380178">
              <w:rPr>
                <w:rFonts w:ascii="Arial Narrow" w:hAnsi="Arial Narrow" w:cs="Arial"/>
                <w:sz w:val="20"/>
                <w:szCs w:val="20"/>
                <w:lang w:val="es-CO"/>
              </w:rPr>
              <w:t>%</w:t>
            </w:r>
          </w:p>
        </w:tc>
      </w:tr>
      <w:tr w:rsidR="00A31086" w:rsidRPr="00380178" w14:paraId="69D3516B" w14:textId="77777777" w:rsidTr="00052705">
        <w:trPr>
          <w:trHeight w:val="270"/>
        </w:trPr>
        <w:tc>
          <w:tcPr>
            <w:tcW w:w="1457" w:type="pct"/>
            <w:shd w:val="clear" w:color="auto" w:fill="FBE4D5"/>
            <w:noWrap/>
            <w:hideMark/>
          </w:tcPr>
          <w:p w14:paraId="164D43A8" w14:textId="77777777" w:rsidR="00A31086" w:rsidRPr="00380178" w:rsidRDefault="00A31086" w:rsidP="00052705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2932" w:type="pct"/>
            <w:shd w:val="clear" w:color="auto" w:fill="FBE4D5"/>
          </w:tcPr>
          <w:p w14:paraId="2D2946F2" w14:textId="77777777" w:rsidR="00A31086" w:rsidRPr="00380178" w:rsidRDefault="00A31086" w:rsidP="00052705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11" w:type="pct"/>
            <w:shd w:val="clear" w:color="auto" w:fill="FBE4D5"/>
            <w:noWrap/>
            <w:hideMark/>
          </w:tcPr>
          <w:p w14:paraId="23936D42" w14:textId="77777777" w:rsidR="00A31086" w:rsidRPr="00380178" w:rsidRDefault="00A31086" w:rsidP="000527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</w:pPr>
            <w:r w:rsidRPr="00380178"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  <w:t>100%</w:t>
            </w:r>
          </w:p>
        </w:tc>
      </w:tr>
    </w:tbl>
    <w:p w14:paraId="49B70B07" w14:textId="785428A4" w:rsidR="001C0625" w:rsidRDefault="00742D62" w:rsidP="00742D62">
      <w:pPr>
        <w:spacing w:after="120"/>
        <w:ind w:left="360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ab/>
      </w:r>
    </w:p>
    <w:p w14:paraId="432A5AE1" w14:textId="60671992" w:rsidR="001C0625" w:rsidRPr="000B347F" w:rsidRDefault="006C5433" w:rsidP="000B347F">
      <w:pPr>
        <w:pStyle w:val="Heading3"/>
      </w:pPr>
      <w:bookmarkStart w:id="23" w:name="_Toc77786804"/>
      <w:r>
        <w:t>Co</w:t>
      </w:r>
      <w:proofErr w:type="spellStart"/>
      <w:r w:rsidRPr="0089053F">
        <w:rPr>
          <w:lang w:val="es-CO"/>
        </w:rPr>
        <w:t>ntacto</w:t>
      </w:r>
      <w:proofErr w:type="spellEnd"/>
      <w:r w:rsidRPr="0089053F">
        <w:rPr>
          <w:lang w:val="es-CO"/>
        </w:rPr>
        <w:t xml:space="preserve"> con el Comprado</w:t>
      </w:r>
      <w:r>
        <w:t>r</w:t>
      </w:r>
      <w:bookmarkEnd w:id="23"/>
    </w:p>
    <w:p w14:paraId="4263567D" w14:textId="5E5FEDC9" w:rsidR="006C5433" w:rsidRPr="00E30CA7" w:rsidRDefault="006C5433" w:rsidP="00DC39F6">
      <w:pPr>
        <w:ind w:left="360"/>
        <w:rPr>
          <w:rFonts w:ascii="Arial Narrow" w:hAnsi="Arial Narrow"/>
          <w:lang w:val="es-CO"/>
        </w:rPr>
      </w:pPr>
      <w:r w:rsidRPr="00E30CA7">
        <w:rPr>
          <w:rFonts w:ascii="Arial Narrow" w:hAnsi="Arial Narrow"/>
          <w:lang w:val="es-CO"/>
        </w:rPr>
        <w:t xml:space="preserve">Sujeto a la </w:t>
      </w:r>
      <w:proofErr w:type="spellStart"/>
      <w:r w:rsidRPr="00E30CA7">
        <w:rPr>
          <w:rFonts w:ascii="Arial Narrow" w:hAnsi="Arial Narrow"/>
          <w:lang w:val="es-CO"/>
        </w:rPr>
        <w:t>clausula</w:t>
      </w:r>
      <w:proofErr w:type="spellEnd"/>
      <w:r w:rsidRPr="00E30CA7">
        <w:rPr>
          <w:rFonts w:ascii="Arial Narrow" w:hAnsi="Arial Narrow"/>
          <w:lang w:val="es-CO"/>
        </w:rPr>
        <w:t xml:space="preserve"> </w:t>
      </w:r>
      <w:proofErr w:type="spellStart"/>
      <w:r w:rsidRPr="00E30CA7">
        <w:rPr>
          <w:rFonts w:ascii="Arial Narrow" w:hAnsi="Arial Narrow"/>
          <w:lang w:val="es-CO"/>
        </w:rPr>
        <w:t>N°</w:t>
      </w:r>
      <w:proofErr w:type="spellEnd"/>
      <w:r w:rsidRPr="00E30CA7">
        <w:rPr>
          <w:rFonts w:ascii="Arial Narrow" w:hAnsi="Arial Narrow"/>
          <w:lang w:val="es-CO"/>
        </w:rPr>
        <w:t xml:space="preserve"> 5 ningún Proponente se comunicará con el Comprador sobre cualquier as</w:t>
      </w:r>
      <w:r w:rsidR="00E30CA7" w:rsidRPr="00E30CA7">
        <w:rPr>
          <w:rFonts w:ascii="Arial Narrow" w:hAnsi="Arial Narrow"/>
          <w:lang w:val="es-CO"/>
        </w:rPr>
        <w:t>u</w:t>
      </w:r>
      <w:r w:rsidRPr="00E30CA7">
        <w:rPr>
          <w:rFonts w:ascii="Arial Narrow" w:hAnsi="Arial Narrow"/>
          <w:lang w:val="es-CO"/>
        </w:rPr>
        <w:t>nto relacionado con su oferta, desde el momento de la apertura de la oferta hasta el momento en que adjudica el contrato o se anuncia el proveedor seleccionado.</w:t>
      </w:r>
    </w:p>
    <w:p w14:paraId="0D18017D" w14:textId="40F086EC" w:rsidR="001C0625" w:rsidRDefault="001C0625">
      <w:pPr>
        <w:rPr>
          <w:rFonts w:ascii="Arial Narrow" w:hAnsi="Arial Narrow"/>
          <w:lang w:val="es-CO"/>
        </w:rPr>
      </w:pPr>
    </w:p>
    <w:p w14:paraId="6CFDE25D" w14:textId="7B070E59" w:rsidR="00DE7949" w:rsidRPr="0089053F" w:rsidRDefault="008756EB" w:rsidP="000B347F">
      <w:pPr>
        <w:pStyle w:val="Heading3"/>
        <w:rPr>
          <w:lang w:val="es-CO"/>
        </w:rPr>
      </w:pPr>
      <w:bookmarkStart w:id="24" w:name="_Toc77786805"/>
      <w:r w:rsidRPr="0089053F">
        <w:rPr>
          <w:lang w:val="es-CO"/>
        </w:rPr>
        <w:t>Notificación de adjudicación</w:t>
      </w:r>
      <w:bookmarkEnd w:id="24"/>
    </w:p>
    <w:p w14:paraId="62E1EE56" w14:textId="04DAC2DF" w:rsidR="00DE7949" w:rsidRDefault="008756EB" w:rsidP="00DE7949">
      <w:pPr>
        <w:ind w:left="360"/>
        <w:rPr>
          <w:rFonts w:ascii="Arial Narrow" w:hAnsi="Arial Narrow"/>
          <w:lang w:val="es-CO"/>
        </w:rPr>
      </w:pPr>
      <w:r w:rsidRPr="00BA1DC1">
        <w:rPr>
          <w:rFonts w:ascii="Arial Narrow" w:hAnsi="Arial Narrow"/>
          <w:lang w:val="es-CO"/>
        </w:rPr>
        <w:t>Antes de</w:t>
      </w:r>
      <w:r w:rsidR="00910DBC">
        <w:rPr>
          <w:rFonts w:ascii="Arial Narrow" w:hAnsi="Arial Narrow"/>
          <w:lang w:val="es-CO"/>
        </w:rPr>
        <w:t>l</w:t>
      </w:r>
      <w:r w:rsidRPr="00BA1DC1">
        <w:rPr>
          <w:rFonts w:ascii="Arial Narrow" w:hAnsi="Arial Narrow"/>
          <w:lang w:val="es-CO"/>
        </w:rPr>
        <w:t xml:space="preserve"> </w:t>
      </w:r>
      <w:r w:rsidR="00910DBC">
        <w:rPr>
          <w:rFonts w:ascii="Arial Narrow" w:hAnsi="Arial Narrow"/>
          <w:lang w:val="es-CO"/>
        </w:rPr>
        <w:t>vencimiento</w:t>
      </w:r>
      <w:r w:rsidRPr="00BA1DC1">
        <w:rPr>
          <w:rFonts w:ascii="Arial Narrow" w:hAnsi="Arial Narrow"/>
          <w:lang w:val="es-CO"/>
        </w:rPr>
        <w:t xml:space="preserve"> del </w:t>
      </w:r>
      <w:r w:rsidR="00BA1DC1" w:rsidRPr="00BA1DC1">
        <w:rPr>
          <w:rFonts w:ascii="Arial Narrow" w:hAnsi="Arial Narrow"/>
          <w:lang w:val="es-CO"/>
        </w:rPr>
        <w:t>periodo</w:t>
      </w:r>
      <w:r w:rsidRPr="00BA1DC1">
        <w:rPr>
          <w:rFonts w:ascii="Arial Narrow" w:hAnsi="Arial Narrow"/>
          <w:lang w:val="es-CO"/>
        </w:rPr>
        <w:t xml:space="preserve"> de validez de la oferta, el Comprador notificará al Proveedor seleccionado por escrito o, cuando sea necesario, por teléfono, </w:t>
      </w:r>
      <w:r w:rsidR="0028623F" w:rsidRPr="00BA1DC1">
        <w:rPr>
          <w:rFonts w:ascii="Arial Narrow" w:hAnsi="Arial Narrow"/>
          <w:lang w:val="es-CO"/>
        </w:rPr>
        <w:t>que su</w:t>
      </w:r>
      <w:r w:rsidRPr="00BA1DC1">
        <w:rPr>
          <w:rFonts w:ascii="Arial Narrow" w:hAnsi="Arial Narrow"/>
          <w:lang w:val="es-CO"/>
        </w:rPr>
        <w:t xml:space="preserve"> oferta </w:t>
      </w:r>
      <w:r w:rsidR="00BA1DC1" w:rsidRPr="00BA1DC1">
        <w:rPr>
          <w:rFonts w:ascii="Arial Narrow" w:hAnsi="Arial Narrow"/>
          <w:lang w:val="es-CO"/>
        </w:rPr>
        <w:t xml:space="preserve">ha sido aceptada y seleccionada para el </w:t>
      </w:r>
      <w:r w:rsidR="00BA1DC1">
        <w:rPr>
          <w:rFonts w:ascii="Arial Narrow" w:hAnsi="Arial Narrow"/>
          <w:lang w:val="es-CO"/>
        </w:rPr>
        <w:t>Acuerdo</w:t>
      </w:r>
      <w:r w:rsidR="00BA1DC1" w:rsidRPr="00BA1DC1">
        <w:rPr>
          <w:rFonts w:ascii="Arial Narrow" w:hAnsi="Arial Narrow"/>
          <w:lang w:val="es-CO"/>
        </w:rPr>
        <w:t xml:space="preserve"> </w:t>
      </w:r>
      <w:r w:rsidR="00BA1DC1">
        <w:rPr>
          <w:rFonts w:ascii="Arial Narrow" w:hAnsi="Arial Narrow"/>
          <w:lang w:val="es-CO"/>
        </w:rPr>
        <w:t>Maestro de Compra</w:t>
      </w:r>
      <w:r w:rsidR="00BA1DC1" w:rsidRPr="00BA1DC1">
        <w:rPr>
          <w:rFonts w:ascii="Arial Narrow" w:hAnsi="Arial Narrow"/>
          <w:lang w:val="es-CO"/>
        </w:rPr>
        <w:t xml:space="preserve"> </w:t>
      </w:r>
      <w:r w:rsidR="00BA1DC1">
        <w:rPr>
          <w:rFonts w:ascii="Arial Narrow" w:hAnsi="Arial Narrow"/>
          <w:lang w:val="es-CO"/>
        </w:rPr>
        <w:t xml:space="preserve">para los bienes específicos. </w:t>
      </w:r>
      <w:r w:rsidR="00BA1DC1" w:rsidRPr="00BA1DC1">
        <w:rPr>
          <w:rFonts w:ascii="Arial Narrow" w:hAnsi="Arial Narrow"/>
          <w:lang w:val="es-CO"/>
        </w:rPr>
        <w:t>En esta etapa, el IRC también puede opta</w:t>
      </w:r>
      <w:r w:rsidR="00BA1DC1">
        <w:rPr>
          <w:rFonts w:ascii="Arial Narrow" w:hAnsi="Arial Narrow"/>
          <w:lang w:val="es-CO"/>
        </w:rPr>
        <w:t>r por negociar con el proveedor seleccionado para finalizar la adjudicación.</w:t>
      </w:r>
    </w:p>
    <w:p w14:paraId="57728D66" w14:textId="77777777" w:rsidR="00470B4D" w:rsidRPr="00BA1DC1" w:rsidRDefault="00470B4D" w:rsidP="00DE7949">
      <w:pPr>
        <w:ind w:left="360"/>
        <w:rPr>
          <w:rFonts w:ascii="Arial Narrow" w:hAnsi="Arial Narrow"/>
          <w:lang w:val="es-CO"/>
        </w:rPr>
      </w:pPr>
    </w:p>
    <w:p w14:paraId="10815075" w14:textId="77777777" w:rsidR="00DE7949" w:rsidRPr="00BA1DC1" w:rsidRDefault="00DE7949" w:rsidP="00DE7949">
      <w:pPr>
        <w:ind w:left="360"/>
        <w:rPr>
          <w:rFonts w:ascii="Arial Narrow" w:hAnsi="Arial Narrow"/>
          <w:lang w:val="es-CO"/>
        </w:rPr>
      </w:pPr>
    </w:p>
    <w:p w14:paraId="4BF84B9B" w14:textId="77E50CB5" w:rsidR="00327568" w:rsidRPr="00DE7949" w:rsidRDefault="00BA1DC1" w:rsidP="000662D5">
      <w:pPr>
        <w:pStyle w:val="Heading1"/>
        <w:numPr>
          <w:ilvl w:val="0"/>
          <w:numId w:val="11"/>
        </w:numPr>
      </w:pPr>
      <w:bookmarkStart w:id="25" w:name="_Toc77786806"/>
      <w:r>
        <w:t>CONTRATACIÓN</w:t>
      </w:r>
      <w:bookmarkEnd w:id="25"/>
    </w:p>
    <w:p w14:paraId="0F794E81" w14:textId="77777777" w:rsidR="00DE7949" w:rsidRDefault="00DE7949" w:rsidP="00DE7949">
      <w:pPr>
        <w:ind w:left="360"/>
        <w:rPr>
          <w:rFonts w:ascii="Arial Narrow" w:hAnsi="Arial Narrow"/>
        </w:rPr>
      </w:pPr>
    </w:p>
    <w:p w14:paraId="3BC5727F" w14:textId="6A0F6C90" w:rsidR="00DE7949" w:rsidRPr="00910DBC" w:rsidRDefault="00910DBC" w:rsidP="000B347F">
      <w:pPr>
        <w:pStyle w:val="Heading3"/>
        <w:rPr>
          <w:lang w:val="es-CO"/>
        </w:rPr>
      </w:pPr>
      <w:bookmarkStart w:id="26" w:name="_Toc77786807"/>
      <w:r w:rsidRPr="00910DBC">
        <w:rPr>
          <w:lang w:val="es-CO"/>
        </w:rPr>
        <w:t>Adjudicación y notificación del c</w:t>
      </w:r>
      <w:r>
        <w:rPr>
          <w:lang w:val="es-CO"/>
        </w:rPr>
        <w:t>ontrato</w:t>
      </w:r>
      <w:bookmarkEnd w:id="26"/>
    </w:p>
    <w:p w14:paraId="20C63E7E" w14:textId="210215E9" w:rsidR="00327568" w:rsidRPr="00910DBC" w:rsidRDefault="00910DBC" w:rsidP="00DE7949">
      <w:pPr>
        <w:ind w:left="360"/>
        <w:rPr>
          <w:rFonts w:ascii="Arial Narrow" w:hAnsi="Arial Narrow"/>
          <w:lang w:val="es-CO"/>
        </w:rPr>
      </w:pPr>
      <w:r w:rsidRPr="00910DBC">
        <w:rPr>
          <w:rFonts w:ascii="Arial Narrow" w:hAnsi="Arial Narrow"/>
          <w:lang w:val="es-CO"/>
        </w:rPr>
        <w:t xml:space="preserve">El Comprador adjudicará el Contrato al(los) Proveedor(es) seleccionado(s) cuya oferta se ha evaluado teniendo en cuenta el precio y factores de rendimiento, y se ha determinado como la </w:t>
      </w:r>
      <w:r w:rsidRPr="00910DBC">
        <w:rPr>
          <w:rFonts w:ascii="Arial Narrow" w:hAnsi="Arial Narrow"/>
          <w:lang w:val="es-CO"/>
        </w:rPr>
        <w:lastRenderedPageBreak/>
        <w:t>mejor oferta siempre que el Proveedor este calificado para celebrar un contrato de compravent</w:t>
      </w:r>
      <w:r>
        <w:rPr>
          <w:rFonts w:ascii="Arial Narrow" w:hAnsi="Arial Narrow"/>
          <w:lang w:val="es-CO"/>
        </w:rPr>
        <w:t>a y cumplir sus obligaciones satisfactoriamente.</w:t>
      </w:r>
    </w:p>
    <w:p w14:paraId="70581EC5" w14:textId="77777777" w:rsidR="00327568" w:rsidRPr="00910DBC" w:rsidRDefault="00327568" w:rsidP="006D0748">
      <w:pPr>
        <w:ind w:left="1429"/>
        <w:rPr>
          <w:rFonts w:ascii="Arial Narrow" w:hAnsi="Arial Narrow"/>
          <w:lang w:val="es-CO"/>
        </w:rPr>
      </w:pPr>
    </w:p>
    <w:p w14:paraId="7FA151D7" w14:textId="11C1BB61" w:rsidR="001C0625" w:rsidRPr="000B347F" w:rsidRDefault="00175A46" w:rsidP="000B347F">
      <w:pPr>
        <w:pStyle w:val="Heading3"/>
      </w:pPr>
      <w:bookmarkStart w:id="27" w:name="_Toc77786808"/>
      <w:proofErr w:type="spellStart"/>
      <w:r>
        <w:t>Garantía</w:t>
      </w:r>
      <w:bookmarkEnd w:id="27"/>
      <w:proofErr w:type="spellEnd"/>
    </w:p>
    <w:p w14:paraId="6ACDA30F" w14:textId="0387781D" w:rsidR="001C0625" w:rsidRPr="00C005E6" w:rsidRDefault="00175A46" w:rsidP="00DE7949">
      <w:pPr>
        <w:ind w:left="360"/>
        <w:rPr>
          <w:rFonts w:ascii="Arial Narrow" w:hAnsi="Arial Narrow"/>
          <w:lang w:val="es-CO"/>
        </w:rPr>
      </w:pPr>
      <w:r w:rsidRPr="00C005E6">
        <w:rPr>
          <w:rFonts w:ascii="Arial Narrow" w:hAnsi="Arial Narrow"/>
          <w:lang w:val="es-CO"/>
        </w:rPr>
        <w:t>El Proveedor garantizará que l</w:t>
      </w:r>
      <w:r w:rsidR="00470B4D">
        <w:rPr>
          <w:rFonts w:ascii="Arial Narrow" w:hAnsi="Arial Narrow"/>
          <w:lang w:val="es-CO"/>
        </w:rPr>
        <w:t xml:space="preserve">os bienes </w:t>
      </w:r>
      <w:r w:rsidRPr="00C005E6">
        <w:rPr>
          <w:rFonts w:ascii="Arial Narrow" w:hAnsi="Arial Narrow"/>
          <w:lang w:val="es-CO"/>
        </w:rPr>
        <w:t xml:space="preserve">a suministrar </w:t>
      </w:r>
      <w:r w:rsidR="0028623F">
        <w:rPr>
          <w:rFonts w:ascii="Arial Narrow" w:hAnsi="Arial Narrow"/>
          <w:lang w:val="es-CO"/>
        </w:rPr>
        <w:t>cumplen con lo solicitado por IRC</w:t>
      </w:r>
      <w:r w:rsidRPr="00C005E6">
        <w:rPr>
          <w:rFonts w:ascii="Arial Narrow" w:hAnsi="Arial Narrow"/>
          <w:lang w:val="es-CO"/>
        </w:rPr>
        <w:t xml:space="preserve">, </w:t>
      </w:r>
      <w:r w:rsidR="003B1AD7">
        <w:rPr>
          <w:rFonts w:ascii="Arial Narrow" w:hAnsi="Arial Narrow"/>
          <w:lang w:val="es-CO"/>
        </w:rPr>
        <w:t>que</w:t>
      </w:r>
      <w:r w:rsidRPr="00C005E6">
        <w:rPr>
          <w:rFonts w:ascii="Arial Narrow" w:hAnsi="Arial Narrow"/>
          <w:lang w:val="es-CO"/>
        </w:rPr>
        <w:t xml:space="preserve"> los modelos </w:t>
      </w:r>
      <w:r w:rsidR="003B1AD7">
        <w:rPr>
          <w:rFonts w:ascii="Arial Narrow" w:hAnsi="Arial Narrow"/>
          <w:lang w:val="es-CO"/>
        </w:rPr>
        <w:t xml:space="preserve">de sus vehículos son </w:t>
      </w:r>
      <w:r w:rsidRPr="00C005E6">
        <w:rPr>
          <w:rFonts w:ascii="Arial Narrow" w:hAnsi="Arial Narrow"/>
          <w:lang w:val="es-CO"/>
        </w:rPr>
        <w:t xml:space="preserve">recientes y </w:t>
      </w:r>
      <w:r w:rsidR="003B1AD7">
        <w:rPr>
          <w:rFonts w:ascii="Arial Narrow" w:hAnsi="Arial Narrow"/>
          <w:lang w:val="es-CO"/>
        </w:rPr>
        <w:t xml:space="preserve">que </w:t>
      </w:r>
      <w:r w:rsidRPr="00C005E6">
        <w:rPr>
          <w:rFonts w:ascii="Arial Narrow" w:hAnsi="Arial Narrow"/>
          <w:lang w:val="es-CO"/>
        </w:rPr>
        <w:t>cumplen con las especificaciones del Comprador.</w:t>
      </w:r>
    </w:p>
    <w:p w14:paraId="6DF55D53" w14:textId="77777777" w:rsidR="001C0625" w:rsidRPr="00C005E6" w:rsidRDefault="001C0625">
      <w:pPr>
        <w:ind w:left="720"/>
        <w:rPr>
          <w:rFonts w:ascii="Arial Narrow" w:hAnsi="Arial Narrow"/>
          <w:lang w:val="es-CO"/>
        </w:rPr>
      </w:pPr>
    </w:p>
    <w:p w14:paraId="14CC11E6" w14:textId="3F1D69AF" w:rsidR="00DE7949" w:rsidRDefault="00175A46" w:rsidP="00C005E6">
      <w:pPr>
        <w:ind w:left="360"/>
        <w:rPr>
          <w:rFonts w:ascii="Arial Narrow" w:hAnsi="Arial Narrow"/>
          <w:lang w:val="es-CO"/>
        </w:rPr>
      </w:pPr>
      <w:r w:rsidRPr="00175A46">
        <w:rPr>
          <w:rFonts w:ascii="Arial Narrow" w:hAnsi="Arial Narrow"/>
          <w:lang w:val="es-CO"/>
        </w:rPr>
        <w:t xml:space="preserve">La garantía seguirá siendo válida por un </w:t>
      </w:r>
      <w:r w:rsidR="00C005E6" w:rsidRPr="00175A46">
        <w:rPr>
          <w:rFonts w:ascii="Arial Narrow" w:hAnsi="Arial Narrow"/>
          <w:lang w:val="es-CO"/>
        </w:rPr>
        <w:t>periodo</w:t>
      </w:r>
      <w:r w:rsidRPr="00175A46">
        <w:rPr>
          <w:rFonts w:ascii="Arial Narrow" w:hAnsi="Arial Narrow"/>
          <w:lang w:val="es-CO"/>
        </w:rPr>
        <w:t xml:space="preserve"> de tiempo según </w:t>
      </w:r>
      <w:r w:rsidR="003B1AD7">
        <w:rPr>
          <w:rFonts w:ascii="Arial Narrow" w:hAnsi="Arial Narrow"/>
          <w:lang w:val="es-CO"/>
        </w:rPr>
        <w:t>l</w:t>
      </w:r>
      <w:r w:rsidRPr="00175A46">
        <w:rPr>
          <w:rFonts w:ascii="Arial Narrow" w:hAnsi="Arial Narrow"/>
          <w:lang w:val="es-CO"/>
        </w:rPr>
        <w:t xml:space="preserve">o especifique el proveedor en la oferta y este </w:t>
      </w:r>
      <w:r w:rsidR="00C005E6" w:rsidRPr="00175A46">
        <w:rPr>
          <w:rFonts w:ascii="Arial Narrow" w:hAnsi="Arial Narrow"/>
          <w:lang w:val="es-CO"/>
        </w:rPr>
        <w:t>periodo</w:t>
      </w:r>
      <w:r w:rsidRPr="00175A46">
        <w:rPr>
          <w:rFonts w:ascii="Arial Narrow" w:hAnsi="Arial Narrow"/>
          <w:lang w:val="es-CO"/>
        </w:rPr>
        <w:t xml:space="preserve"> de </w:t>
      </w:r>
      <w:r w:rsidR="00C005E6" w:rsidRPr="00175A46">
        <w:rPr>
          <w:rFonts w:ascii="Arial Narrow" w:hAnsi="Arial Narrow"/>
          <w:lang w:val="es-CO"/>
        </w:rPr>
        <w:t>garantía</w:t>
      </w:r>
      <w:r w:rsidRPr="00175A46">
        <w:rPr>
          <w:rFonts w:ascii="Arial Narrow" w:hAnsi="Arial Narrow"/>
          <w:lang w:val="es-CO"/>
        </w:rPr>
        <w:t xml:space="preserve"> se considerará como una de las ventajas de la oferta, y en ningún caso será inferior a la prevista </w:t>
      </w:r>
      <w:r w:rsidR="003B1AD7">
        <w:rPr>
          <w:rFonts w:ascii="Arial Narrow" w:hAnsi="Arial Narrow"/>
          <w:lang w:val="es-CO"/>
        </w:rPr>
        <w:t xml:space="preserve">en </w:t>
      </w:r>
      <w:r>
        <w:rPr>
          <w:rFonts w:ascii="Arial Narrow" w:hAnsi="Arial Narrow"/>
          <w:lang w:val="es-CO"/>
        </w:rPr>
        <w:t xml:space="preserve">la ley </w:t>
      </w:r>
      <w:proofErr w:type="gramStart"/>
      <w:r w:rsidR="003B1AD7">
        <w:rPr>
          <w:rFonts w:ascii="Arial Narrow" w:hAnsi="Arial Narrow"/>
          <w:lang w:val="es-CO"/>
        </w:rPr>
        <w:t>Colombiana</w:t>
      </w:r>
      <w:proofErr w:type="gramEnd"/>
      <w:r w:rsidR="00DE7C41" w:rsidRPr="00175A46">
        <w:rPr>
          <w:rFonts w:ascii="Arial Narrow" w:hAnsi="Arial Narrow"/>
          <w:lang w:val="es-CO"/>
        </w:rPr>
        <w:t>.</w:t>
      </w:r>
    </w:p>
    <w:p w14:paraId="1DBBD164" w14:textId="77777777" w:rsidR="00C005E6" w:rsidRPr="00175A46" w:rsidRDefault="00C005E6" w:rsidP="00C005E6">
      <w:pPr>
        <w:ind w:left="360"/>
        <w:rPr>
          <w:rFonts w:ascii="Arial Narrow" w:hAnsi="Arial Narrow"/>
          <w:lang w:val="es-CO"/>
        </w:rPr>
      </w:pPr>
    </w:p>
    <w:p w14:paraId="73D76A29" w14:textId="0D5BC55E" w:rsidR="001C0625" w:rsidRPr="000B347F" w:rsidRDefault="00C005E6" w:rsidP="000B347F">
      <w:pPr>
        <w:pStyle w:val="Heading3"/>
      </w:pPr>
      <w:bookmarkStart w:id="28" w:name="_Toc77786809"/>
      <w:proofErr w:type="spellStart"/>
      <w:r>
        <w:t>Inspección</w:t>
      </w:r>
      <w:bookmarkEnd w:id="28"/>
      <w:proofErr w:type="spellEnd"/>
    </w:p>
    <w:p w14:paraId="2A109D48" w14:textId="3898DD90" w:rsidR="001C0625" w:rsidRPr="00C005E6" w:rsidRDefault="00C005E6" w:rsidP="00DE7949">
      <w:pPr>
        <w:ind w:left="360"/>
        <w:rPr>
          <w:rFonts w:ascii="Arial Narrow" w:hAnsi="Arial Narrow"/>
          <w:lang w:val="es-CO"/>
        </w:rPr>
      </w:pPr>
      <w:r w:rsidRPr="00C005E6">
        <w:rPr>
          <w:rFonts w:ascii="Arial Narrow" w:hAnsi="Arial Narrow"/>
          <w:lang w:val="es-CO"/>
        </w:rPr>
        <w:t xml:space="preserve">El Comprador tendrá derecho a inspeccionar los </w:t>
      </w:r>
      <w:r w:rsidR="003B1AD7">
        <w:rPr>
          <w:rFonts w:ascii="Arial Narrow" w:hAnsi="Arial Narrow"/>
          <w:lang w:val="es-CO"/>
        </w:rPr>
        <w:t xml:space="preserve">vehículos </w:t>
      </w:r>
      <w:r w:rsidR="00470B4D">
        <w:rPr>
          <w:rFonts w:ascii="Arial Narrow" w:hAnsi="Arial Narrow"/>
          <w:lang w:val="es-CO"/>
        </w:rPr>
        <w:t xml:space="preserve">que cumplirán con el objeto de esta Propuesta </w:t>
      </w:r>
      <w:r w:rsidRPr="00C005E6">
        <w:rPr>
          <w:rFonts w:ascii="Arial Narrow" w:hAnsi="Arial Narrow"/>
          <w:lang w:val="es-CO"/>
        </w:rPr>
        <w:t>para co</w:t>
      </w:r>
      <w:r w:rsidR="003B1AD7">
        <w:rPr>
          <w:rFonts w:ascii="Arial Narrow" w:hAnsi="Arial Narrow"/>
          <w:lang w:val="es-CO"/>
        </w:rPr>
        <w:t>nstatar</w:t>
      </w:r>
      <w:r w:rsidRPr="00C005E6">
        <w:rPr>
          <w:rFonts w:ascii="Arial Narrow" w:hAnsi="Arial Narrow"/>
          <w:lang w:val="es-CO"/>
        </w:rPr>
        <w:t xml:space="preserve"> su conformidad con la especificación. La inspección será realizada por el personal asignado del Comprador o un co</w:t>
      </w:r>
      <w:r>
        <w:rPr>
          <w:rFonts w:ascii="Arial Narrow" w:hAnsi="Arial Narrow"/>
          <w:lang w:val="es-CO"/>
        </w:rPr>
        <w:t>nsulto</w:t>
      </w:r>
      <w:r w:rsidR="00D37A6E">
        <w:rPr>
          <w:rFonts w:ascii="Arial Narrow" w:hAnsi="Arial Narrow"/>
          <w:lang w:val="es-CO"/>
        </w:rPr>
        <w:t>r</w:t>
      </w:r>
      <w:r>
        <w:rPr>
          <w:rFonts w:ascii="Arial Narrow" w:hAnsi="Arial Narrow"/>
          <w:lang w:val="es-CO"/>
        </w:rPr>
        <w:t xml:space="preserve"> relevante de renombre seleccionado por el Comprador.</w:t>
      </w:r>
      <w:r w:rsidR="001C0625" w:rsidRPr="00C005E6">
        <w:rPr>
          <w:rFonts w:ascii="Arial Narrow" w:hAnsi="Arial Narrow"/>
          <w:lang w:val="es-CO"/>
        </w:rPr>
        <w:t xml:space="preserve"> </w:t>
      </w:r>
    </w:p>
    <w:p w14:paraId="5A6EACB2" w14:textId="77777777" w:rsidR="001C0625" w:rsidRPr="00C005E6" w:rsidRDefault="001C0625">
      <w:pPr>
        <w:ind w:left="720"/>
        <w:rPr>
          <w:rFonts w:ascii="Arial Narrow" w:hAnsi="Arial Narrow"/>
          <w:lang w:val="es-CO"/>
        </w:rPr>
      </w:pPr>
    </w:p>
    <w:p w14:paraId="6099FC86" w14:textId="6057EEA4" w:rsidR="001C0625" w:rsidRPr="00C005E6" w:rsidRDefault="00C005E6" w:rsidP="00C005E6">
      <w:pPr>
        <w:ind w:left="360"/>
        <w:rPr>
          <w:rFonts w:ascii="Arial Narrow" w:hAnsi="Arial Narrow"/>
          <w:lang w:val="es-CO"/>
        </w:rPr>
      </w:pPr>
      <w:r w:rsidRPr="00C005E6">
        <w:rPr>
          <w:rFonts w:ascii="Arial Narrow" w:hAnsi="Arial Narrow"/>
          <w:lang w:val="es-CO"/>
        </w:rPr>
        <w:t>En la futura relación comercial, en caso de que los bienes inspeccionados no cumplan con las especificaciones, el Comprador puede rechazarlos y el Proveedor reemplazará los bienes rechazados sin ex</w:t>
      </w:r>
      <w:r>
        <w:rPr>
          <w:rFonts w:ascii="Arial Narrow" w:hAnsi="Arial Narrow"/>
          <w:lang w:val="es-CO"/>
        </w:rPr>
        <w:t>tensión de tiempo, excepto a la sola discreción del Comprador.</w:t>
      </w:r>
    </w:p>
    <w:p w14:paraId="53D0219A" w14:textId="6CC4FD5B" w:rsidR="00CD6217" w:rsidRDefault="00CD6217" w:rsidP="00170E21">
      <w:pPr>
        <w:ind w:left="360"/>
        <w:jc w:val="left"/>
        <w:rPr>
          <w:rFonts w:ascii="Arial Narrow" w:hAnsi="Arial Narrow"/>
          <w:bCs/>
          <w:color w:val="000000"/>
          <w:lang w:val="es-CO"/>
        </w:rPr>
      </w:pPr>
    </w:p>
    <w:p w14:paraId="76995F58" w14:textId="3D0F6844" w:rsidR="00F859DE" w:rsidRPr="000B347F" w:rsidRDefault="007F77CE" w:rsidP="000B347F">
      <w:pPr>
        <w:pStyle w:val="Heading3"/>
      </w:pPr>
      <w:bookmarkStart w:id="29" w:name="_Toc77786810"/>
      <w:proofErr w:type="spellStart"/>
      <w:r>
        <w:t>Renuncia</w:t>
      </w:r>
      <w:proofErr w:type="spellEnd"/>
      <w:r>
        <w:t xml:space="preserve"> de </w:t>
      </w:r>
      <w:proofErr w:type="spellStart"/>
      <w:r>
        <w:t>responsabilidad</w:t>
      </w:r>
      <w:bookmarkEnd w:id="29"/>
      <w:proofErr w:type="spellEnd"/>
    </w:p>
    <w:p w14:paraId="11598FE7" w14:textId="0096BCD1" w:rsidR="00F859DE" w:rsidRPr="007F77CE" w:rsidRDefault="007F77CE" w:rsidP="00470B4D">
      <w:pPr>
        <w:ind w:left="360"/>
        <w:rPr>
          <w:rFonts w:ascii="Arial Narrow" w:hAnsi="Arial Narrow"/>
          <w:lang w:val="es-CO"/>
        </w:rPr>
      </w:pPr>
      <w:r w:rsidRPr="007F77CE">
        <w:rPr>
          <w:rFonts w:ascii="Arial Narrow" w:hAnsi="Arial Narrow"/>
          <w:lang w:val="es-CO"/>
        </w:rPr>
        <w:t>El Comprador se reserv</w:t>
      </w:r>
      <w:r w:rsidR="00222E10">
        <w:rPr>
          <w:rFonts w:ascii="Arial Narrow" w:hAnsi="Arial Narrow"/>
          <w:lang w:val="es-CO"/>
        </w:rPr>
        <w:t>a</w:t>
      </w:r>
      <w:r w:rsidRPr="007F77CE">
        <w:rPr>
          <w:rFonts w:ascii="Arial Narrow" w:hAnsi="Arial Narrow"/>
          <w:lang w:val="es-CO"/>
        </w:rPr>
        <w:t xml:space="preserve"> e</w:t>
      </w:r>
      <w:r>
        <w:rPr>
          <w:rFonts w:ascii="Arial Narrow" w:hAnsi="Arial Narrow"/>
          <w:lang w:val="es-CO"/>
        </w:rPr>
        <w:t>l derecho de modificar las fechas de la tabla de tiempos del proceso.</w:t>
      </w:r>
    </w:p>
    <w:p w14:paraId="73AC0087" w14:textId="3B21641A" w:rsidR="00F859DE" w:rsidRPr="007F77CE" w:rsidRDefault="007F77CE" w:rsidP="00470B4D">
      <w:pPr>
        <w:ind w:left="360"/>
        <w:rPr>
          <w:rFonts w:ascii="Arial Narrow" w:hAnsi="Arial Narrow"/>
          <w:lang w:val="es-CO"/>
        </w:rPr>
      </w:pPr>
      <w:r w:rsidRPr="007F77CE">
        <w:rPr>
          <w:rFonts w:ascii="Arial Narrow" w:hAnsi="Arial Narrow"/>
          <w:lang w:val="es-CO"/>
        </w:rPr>
        <w:t>El Comprador no se compromete a aceptar la propuesta más baja</w:t>
      </w:r>
      <w:r>
        <w:rPr>
          <w:rFonts w:ascii="Arial Narrow" w:hAnsi="Arial Narrow"/>
          <w:lang w:val="es-CO"/>
        </w:rPr>
        <w:t xml:space="preserve"> o cualquier otra.</w:t>
      </w:r>
    </w:p>
    <w:p w14:paraId="289D3780" w14:textId="2EFC7A0A" w:rsidR="00CD6217" w:rsidRDefault="00CD6217" w:rsidP="00F859DE">
      <w:pPr>
        <w:rPr>
          <w:rFonts w:ascii="Arial Narrow" w:hAnsi="Arial Narrow" w:cs="Arial"/>
          <w:lang w:val="es-CO"/>
        </w:rPr>
      </w:pPr>
    </w:p>
    <w:p w14:paraId="3266F81A" w14:textId="767ABD4F" w:rsidR="00442FCA" w:rsidRPr="00DE7949" w:rsidRDefault="007F77CE" w:rsidP="000662D5">
      <w:pPr>
        <w:pStyle w:val="Heading1"/>
        <w:numPr>
          <w:ilvl w:val="0"/>
          <w:numId w:val="11"/>
        </w:numPr>
      </w:pPr>
      <w:bookmarkStart w:id="30" w:name="_Toc77786811"/>
      <w:r>
        <w:t>ESTÁNDARES ÉTICOS DE OPERACIÓN</w:t>
      </w:r>
      <w:bookmarkEnd w:id="30"/>
    </w:p>
    <w:p w14:paraId="3348C5AD" w14:textId="77777777" w:rsidR="00442FCA" w:rsidRDefault="00442FCA" w:rsidP="00F859DE">
      <w:pPr>
        <w:rPr>
          <w:rFonts w:ascii="Arial Narrow" w:hAnsi="Arial Narrow" w:cs="Arial"/>
          <w:lang w:val="en-GB"/>
        </w:rPr>
      </w:pPr>
    </w:p>
    <w:p w14:paraId="09D45B96" w14:textId="1053C399" w:rsidR="00442FCA" w:rsidRDefault="00DF4532" w:rsidP="00DF4532">
      <w:pPr>
        <w:pStyle w:val="Heading3"/>
      </w:pPr>
      <w:bookmarkStart w:id="31" w:name="_Toc77786812"/>
      <w:proofErr w:type="spellStart"/>
      <w:r>
        <w:t>Cumplimiento</w:t>
      </w:r>
      <w:proofErr w:type="spellEnd"/>
      <w:r>
        <w:t xml:space="preserve"> del IRC Way</w:t>
      </w:r>
      <w:bookmarkEnd w:id="31"/>
    </w:p>
    <w:p w14:paraId="14E7D861" w14:textId="3BFD4386" w:rsidR="00442FCA" w:rsidRPr="00351E1E" w:rsidRDefault="00351E1E" w:rsidP="00C3291C">
      <w:pPr>
        <w:ind w:left="450"/>
        <w:rPr>
          <w:rFonts w:ascii="Arial Narrow" w:hAnsi="Arial Narrow"/>
          <w:lang w:val="es-CO"/>
        </w:rPr>
      </w:pPr>
      <w:r w:rsidRPr="00351E1E">
        <w:rPr>
          <w:rFonts w:ascii="Arial Narrow" w:hAnsi="Arial Narrow"/>
          <w:lang w:val="es-CO"/>
        </w:rPr>
        <w:t xml:space="preserve">El IRC </w:t>
      </w:r>
      <w:proofErr w:type="spellStart"/>
      <w:r w:rsidRPr="00351E1E">
        <w:rPr>
          <w:rFonts w:ascii="Arial Narrow" w:hAnsi="Arial Narrow"/>
          <w:lang w:val="es-CO"/>
        </w:rPr>
        <w:t>Way</w:t>
      </w:r>
      <w:proofErr w:type="spellEnd"/>
      <w:r w:rsidRPr="00351E1E">
        <w:rPr>
          <w:rFonts w:ascii="Arial Narrow" w:hAnsi="Arial Narrow"/>
          <w:lang w:val="es-CO"/>
        </w:rPr>
        <w:t xml:space="preserve">: Estándares de Conducta Profesional </w:t>
      </w:r>
      <w:r w:rsidR="00442FCA" w:rsidRPr="00351E1E">
        <w:rPr>
          <w:rFonts w:ascii="Arial Narrow" w:hAnsi="Arial Narrow"/>
          <w:lang w:val="es-CO"/>
        </w:rPr>
        <w:t>(“</w:t>
      </w:r>
      <w:proofErr w:type="spellStart"/>
      <w:r w:rsidR="00442FCA" w:rsidRPr="00351E1E">
        <w:rPr>
          <w:rFonts w:ascii="Arial Narrow" w:hAnsi="Arial Narrow"/>
          <w:lang w:val="es-CO"/>
        </w:rPr>
        <w:t>The</w:t>
      </w:r>
      <w:proofErr w:type="spellEnd"/>
      <w:r w:rsidR="00442FCA" w:rsidRPr="00351E1E">
        <w:rPr>
          <w:rFonts w:ascii="Arial Narrow" w:hAnsi="Arial Narrow"/>
          <w:lang w:val="es-CO"/>
        </w:rPr>
        <w:t xml:space="preserve"> IRC </w:t>
      </w:r>
      <w:proofErr w:type="spellStart"/>
      <w:r w:rsidR="00442FCA" w:rsidRPr="00351E1E">
        <w:rPr>
          <w:rFonts w:ascii="Arial Narrow" w:hAnsi="Arial Narrow"/>
          <w:lang w:val="es-CO"/>
        </w:rPr>
        <w:t>Way</w:t>
      </w:r>
      <w:proofErr w:type="spellEnd"/>
      <w:r w:rsidR="00442FCA" w:rsidRPr="00351E1E">
        <w:rPr>
          <w:rFonts w:ascii="Arial Narrow" w:hAnsi="Arial Narrow"/>
          <w:lang w:val="es-CO"/>
        </w:rPr>
        <w:t xml:space="preserve">”), </w:t>
      </w:r>
      <w:r w:rsidRPr="00351E1E">
        <w:rPr>
          <w:rFonts w:ascii="Arial Narrow" w:hAnsi="Arial Narrow"/>
          <w:lang w:val="es-CO"/>
        </w:rPr>
        <w:t>él Código de conducta del IRC, que se puede encontrar en:</w:t>
      </w:r>
      <w:r w:rsidR="00442FCA" w:rsidRPr="00351E1E">
        <w:rPr>
          <w:rFonts w:ascii="Arial Narrow" w:hAnsi="Arial Narrow"/>
          <w:lang w:val="es-CO"/>
        </w:rPr>
        <w:t xml:space="preserve"> </w:t>
      </w:r>
      <w:hyperlink r:id="rId12" w:history="1">
        <w:r w:rsidR="00442FCA" w:rsidRPr="00351E1E">
          <w:rPr>
            <w:rStyle w:val="Hyperlink"/>
            <w:rFonts w:ascii="Arial Narrow" w:hAnsi="Arial Narrow"/>
            <w:lang w:val="es-CO"/>
          </w:rPr>
          <w:t>https://www.rescue.org/page/our-code-conduct</w:t>
        </w:r>
      </w:hyperlink>
      <w:r w:rsidR="00442FCA" w:rsidRPr="00351E1E">
        <w:rPr>
          <w:rFonts w:ascii="Arial Narrow" w:hAnsi="Arial Narrow"/>
          <w:lang w:val="es-CO"/>
        </w:rPr>
        <w:t xml:space="preserve"> </w:t>
      </w:r>
      <w:r w:rsidRPr="00351E1E">
        <w:rPr>
          <w:rFonts w:ascii="Arial Narrow" w:hAnsi="Arial Narrow"/>
          <w:lang w:val="es-CO"/>
        </w:rPr>
        <w:t>y la lu</w:t>
      </w:r>
      <w:r>
        <w:rPr>
          <w:rFonts w:ascii="Arial Narrow" w:hAnsi="Arial Narrow"/>
          <w:lang w:val="es-CO"/>
        </w:rPr>
        <w:t>cha contra la trata de personas, esta Política se puede encontrar en</w:t>
      </w:r>
      <w:r w:rsidR="00442FCA" w:rsidRPr="00351E1E">
        <w:rPr>
          <w:rFonts w:ascii="Arial Narrow" w:hAnsi="Arial Narrow"/>
          <w:lang w:val="es-CO"/>
        </w:rPr>
        <w:t>:</w:t>
      </w:r>
      <w:r>
        <w:rPr>
          <w:rFonts w:ascii="Arial Narrow" w:hAnsi="Arial Narrow"/>
          <w:lang w:val="es-CO"/>
        </w:rPr>
        <w:t xml:space="preserve"> </w:t>
      </w:r>
      <w:hyperlink r:id="rId13" w:history="1">
        <w:r w:rsidR="00442FCA" w:rsidRPr="00351E1E">
          <w:rPr>
            <w:rStyle w:val="Hyperlink"/>
            <w:rFonts w:ascii="Arial Narrow" w:hAnsi="Arial Narrow"/>
            <w:lang w:val="es-CO"/>
          </w:rPr>
          <w:t>https://rescue.app.box.com/s/h6dv915b72o1rnapxg3vczbqxjtboyel</w:t>
        </w:r>
      </w:hyperlink>
      <w:r w:rsidR="00442FCA" w:rsidRPr="00351E1E">
        <w:rPr>
          <w:rFonts w:ascii="Arial Narrow" w:hAnsi="Arial Narrow"/>
          <w:lang w:val="es-CO"/>
        </w:rPr>
        <w:t xml:space="preserve">. </w:t>
      </w:r>
      <w:r w:rsidRPr="00351E1E">
        <w:rPr>
          <w:rFonts w:ascii="Arial Narrow" w:hAnsi="Arial Narrow"/>
          <w:lang w:val="es-CO"/>
        </w:rPr>
        <w:t xml:space="preserve">El IRC </w:t>
      </w:r>
      <w:proofErr w:type="spellStart"/>
      <w:r w:rsidRPr="00351E1E">
        <w:rPr>
          <w:rFonts w:ascii="Arial Narrow" w:hAnsi="Arial Narrow"/>
          <w:lang w:val="es-CO"/>
        </w:rPr>
        <w:t>Way</w:t>
      </w:r>
      <w:proofErr w:type="spellEnd"/>
      <w:r w:rsidRPr="00351E1E">
        <w:rPr>
          <w:rFonts w:ascii="Arial Narrow" w:hAnsi="Arial Narrow"/>
          <w:lang w:val="es-CO"/>
        </w:rPr>
        <w:t xml:space="preserve"> proporciona tres (3) valores fundamentales: Integridad, Servicio y Responsabilidad </w:t>
      </w:r>
      <w:r w:rsidR="00442FCA" w:rsidRPr="00351E1E">
        <w:rPr>
          <w:rFonts w:ascii="Arial Narrow" w:hAnsi="Arial Narrow"/>
          <w:lang w:val="es-CO"/>
        </w:rPr>
        <w:t xml:space="preserve">– </w:t>
      </w:r>
      <w:r w:rsidRPr="00351E1E">
        <w:rPr>
          <w:rFonts w:ascii="Arial Narrow" w:hAnsi="Arial Narrow"/>
          <w:lang w:val="es-CO"/>
        </w:rPr>
        <w:t xml:space="preserve">y </w:t>
      </w:r>
      <w:r>
        <w:rPr>
          <w:rFonts w:ascii="Arial Narrow" w:hAnsi="Arial Narrow"/>
          <w:lang w:val="es-CO"/>
        </w:rPr>
        <w:t>veintidós (22) compromisos específicos más.</w:t>
      </w:r>
    </w:p>
    <w:p w14:paraId="1D64BC95" w14:textId="77777777" w:rsidR="00442FCA" w:rsidRPr="00351E1E" w:rsidRDefault="00442FCA" w:rsidP="00C3291C">
      <w:pPr>
        <w:ind w:left="450"/>
        <w:rPr>
          <w:rFonts w:ascii="Arial Narrow" w:hAnsi="Arial Narrow"/>
          <w:lang w:val="es-CO"/>
        </w:rPr>
      </w:pPr>
    </w:p>
    <w:p w14:paraId="65BBFA13" w14:textId="6917591E" w:rsidR="00442FCA" w:rsidRDefault="00D448C2" w:rsidP="00C3291C">
      <w:pPr>
        <w:ind w:left="450"/>
        <w:rPr>
          <w:rFonts w:ascii="Arial Narrow" w:hAnsi="Arial Narrow"/>
          <w:lang w:val="es-CO"/>
        </w:rPr>
      </w:pPr>
      <w:r w:rsidRPr="00D448C2">
        <w:rPr>
          <w:rFonts w:ascii="Arial Narrow" w:hAnsi="Arial Narrow"/>
          <w:lang w:val="es-CO"/>
        </w:rPr>
        <w:t xml:space="preserve">El IRC </w:t>
      </w:r>
      <w:proofErr w:type="spellStart"/>
      <w:r w:rsidRPr="00D448C2">
        <w:rPr>
          <w:rFonts w:ascii="Arial Narrow" w:hAnsi="Arial Narrow"/>
          <w:lang w:val="es-CO"/>
        </w:rPr>
        <w:t>Way</w:t>
      </w:r>
      <w:proofErr w:type="spellEnd"/>
      <w:r w:rsidRPr="00D448C2">
        <w:rPr>
          <w:rFonts w:ascii="Arial Narrow" w:hAnsi="Arial Narrow"/>
          <w:lang w:val="es-CO"/>
        </w:rPr>
        <w:t xml:space="preserve"> establece, entre otras cosas, que el IRC "no participa en robos, prácticas corruptas, nepotismo, soborno o comercio de sustancias ilícitas". Los sistemas y políticas de adquisiciones de IRC están diseñados para maximizar la transparencia y minimizar el riesgo de corrupción en las operaciones de IRC.</w:t>
      </w:r>
    </w:p>
    <w:p w14:paraId="3FC2B1EF" w14:textId="77777777" w:rsidR="00D448C2" w:rsidRPr="00D448C2" w:rsidRDefault="00D448C2" w:rsidP="00C3291C">
      <w:pPr>
        <w:ind w:left="450"/>
        <w:rPr>
          <w:rFonts w:ascii="Arial Narrow" w:hAnsi="Arial Narrow"/>
          <w:lang w:val="es-CO"/>
        </w:rPr>
      </w:pPr>
    </w:p>
    <w:p w14:paraId="7775A076" w14:textId="7201F965" w:rsidR="00442FCA" w:rsidRPr="00351E1E" w:rsidRDefault="00442FCA" w:rsidP="00C3291C">
      <w:pPr>
        <w:ind w:left="450"/>
        <w:rPr>
          <w:rFonts w:ascii="Arial Narrow" w:hAnsi="Arial Narrow"/>
          <w:lang w:val="es-CO"/>
        </w:rPr>
      </w:pPr>
      <w:r w:rsidRPr="00351E1E">
        <w:rPr>
          <w:rFonts w:ascii="Arial Narrow" w:hAnsi="Arial Narrow"/>
          <w:lang w:val="es-CO"/>
        </w:rPr>
        <w:t xml:space="preserve">IRC </w:t>
      </w:r>
      <w:r w:rsidR="00351E1E" w:rsidRPr="00351E1E">
        <w:rPr>
          <w:rFonts w:ascii="Arial Narrow" w:hAnsi="Arial Narrow"/>
          <w:lang w:val="es-CO"/>
        </w:rPr>
        <w:t>solicita que un proveedor:</w:t>
      </w:r>
      <w:r w:rsidRPr="00351E1E">
        <w:rPr>
          <w:rFonts w:ascii="Arial Narrow" w:hAnsi="Arial Narrow"/>
          <w:lang w:val="es-CO"/>
        </w:rPr>
        <w:t xml:space="preserve"> </w:t>
      </w:r>
    </w:p>
    <w:p w14:paraId="7699CED7" w14:textId="557474D1" w:rsidR="00442FCA" w:rsidRPr="00351E1E" w:rsidRDefault="00351E1E" w:rsidP="00C3291C">
      <w:pPr>
        <w:numPr>
          <w:ilvl w:val="0"/>
          <w:numId w:val="10"/>
        </w:numPr>
        <w:ind w:left="720" w:hanging="270"/>
        <w:rPr>
          <w:rFonts w:ascii="Arial Narrow" w:hAnsi="Arial Narrow"/>
          <w:lang w:val="es-CO"/>
        </w:rPr>
      </w:pPr>
      <w:r w:rsidRPr="00351E1E">
        <w:rPr>
          <w:rFonts w:ascii="Arial Narrow" w:hAnsi="Arial Narrow"/>
          <w:lang w:val="es-CO"/>
        </w:rPr>
        <w:t>Informe al IRC al dar</w:t>
      </w:r>
      <w:r w:rsidR="00E22CAB">
        <w:rPr>
          <w:rFonts w:ascii="Arial Narrow" w:hAnsi="Arial Narrow"/>
          <w:lang w:val="es-CO"/>
        </w:rPr>
        <w:t>se</w:t>
      </w:r>
      <w:r w:rsidRPr="00351E1E">
        <w:rPr>
          <w:rFonts w:ascii="Arial Narrow" w:hAnsi="Arial Narrow"/>
          <w:lang w:val="es-CO"/>
        </w:rPr>
        <w:t xml:space="preserve"> cuenta </w:t>
      </w:r>
      <w:proofErr w:type="gramStart"/>
      <w:r w:rsidRPr="00351E1E">
        <w:rPr>
          <w:rFonts w:ascii="Arial Narrow" w:hAnsi="Arial Narrow"/>
          <w:lang w:val="es-CO"/>
        </w:rPr>
        <w:t>que</w:t>
      </w:r>
      <w:proofErr w:type="gramEnd"/>
      <w:r w:rsidRPr="00351E1E">
        <w:rPr>
          <w:rFonts w:ascii="Arial Narrow" w:hAnsi="Arial Narrow"/>
          <w:lang w:val="es-CO"/>
        </w:rPr>
        <w:t xml:space="preserve"> la integridad de la negociación del IRC ha sido</w:t>
      </w:r>
      <w:r>
        <w:rPr>
          <w:rFonts w:ascii="Arial Narrow" w:hAnsi="Arial Narrow"/>
          <w:lang w:val="es-CO"/>
        </w:rPr>
        <w:t xml:space="preserve"> comprometida durante el proceso de RF</w:t>
      </w:r>
      <w:r w:rsidR="00E22CAB">
        <w:rPr>
          <w:rFonts w:ascii="Arial Narrow" w:hAnsi="Arial Narrow"/>
          <w:lang w:val="es-CO"/>
        </w:rPr>
        <w:t>P</w:t>
      </w:r>
      <w:r>
        <w:rPr>
          <w:rFonts w:ascii="Arial Narrow" w:hAnsi="Arial Narrow"/>
          <w:lang w:val="es-CO"/>
        </w:rPr>
        <w:t>, y</w:t>
      </w:r>
      <w:r w:rsidR="00442FCA" w:rsidRPr="00351E1E">
        <w:rPr>
          <w:rFonts w:ascii="Arial Narrow" w:hAnsi="Arial Narrow"/>
          <w:lang w:val="es-CO"/>
        </w:rPr>
        <w:t xml:space="preserve"> </w:t>
      </w:r>
    </w:p>
    <w:p w14:paraId="05A1179A" w14:textId="3CFA252E" w:rsidR="00442FCA" w:rsidRPr="00E22CAB" w:rsidRDefault="00351E1E" w:rsidP="00C3291C">
      <w:pPr>
        <w:numPr>
          <w:ilvl w:val="0"/>
          <w:numId w:val="10"/>
        </w:numPr>
        <w:ind w:left="720" w:hanging="270"/>
        <w:rPr>
          <w:rFonts w:ascii="Arial Narrow" w:hAnsi="Arial Narrow"/>
          <w:lang w:val="es-CO"/>
        </w:rPr>
      </w:pPr>
      <w:r w:rsidRPr="00E22CAB">
        <w:rPr>
          <w:rFonts w:ascii="Arial Narrow" w:hAnsi="Arial Narrow"/>
          <w:lang w:val="es-CO"/>
        </w:rPr>
        <w:t xml:space="preserve">Reporte dichos eventos a </w:t>
      </w:r>
      <w:r w:rsidR="00E22CAB" w:rsidRPr="00E22CAB">
        <w:rPr>
          <w:rFonts w:ascii="Arial Narrow" w:hAnsi="Arial Narrow"/>
          <w:lang w:val="es-CO"/>
        </w:rPr>
        <w:t>través</w:t>
      </w:r>
      <w:r w:rsidRPr="00E22CAB">
        <w:rPr>
          <w:rFonts w:ascii="Arial Narrow" w:hAnsi="Arial Narrow"/>
          <w:lang w:val="es-CO"/>
        </w:rPr>
        <w:t xml:space="preserve"> de la línea directa confidencial de IRC, </w:t>
      </w:r>
      <w:proofErr w:type="spellStart"/>
      <w:r w:rsidR="00E22CAB">
        <w:rPr>
          <w:rFonts w:ascii="Arial Narrow" w:hAnsi="Arial Narrow"/>
          <w:lang w:val="es-CO"/>
        </w:rPr>
        <w:t>Ethics</w:t>
      </w:r>
      <w:proofErr w:type="spellEnd"/>
      <w:r w:rsidR="00E22CAB">
        <w:rPr>
          <w:rFonts w:ascii="Arial Narrow" w:hAnsi="Arial Narrow"/>
          <w:lang w:val="es-CO"/>
        </w:rPr>
        <w:t xml:space="preserve"> Point</w:t>
      </w:r>
      <w:r w:rsidR="00E22CAB" w:rsidRPr="00E22CAB">
        <w:rPr>
          <w:rFonts w:ascii="Arial Narrow" w:hAnsi="Arial Narrow"/>
          <w:lang w:val="es-CO"/>
        </w:rPr>
        <w:t xml:space="preserve">, al que </w:t>
      </w:r>
      <w:r w:rsidR="00E22CAB">
        <w:rPr>
          <w:rFonts w:ascii="Arial Narrow" w:hAnsi="Arial Narrow"/>
          <w:lang w:val="es-CO"/>
        </w:rPr>
        <w:t xml:space="preserve">se puede acceder en </w:t>
      </w:r>
      <w:hyperlink r:id="rId14" w:history="1">
        <w:r w:rsidR="00442FCA" w:rsidRPr="00E22CAB">
          <w:rPr>
            <w:rStyle w:val="Hyperlink"/>
            <w:rFonts w:ascii="Arial Narrow" w:hAnsi="Arial Narrow"/>
            <w:color w:val="4472C4"/>
            <w:lang w:val="es-CO"/>
          </w:rPr>
          <w:t>www.ethicspoint.com</w:t>
        </w:r>
      </w:hyperlink>
      <w:r w:rsidR="00442FCA" w:rsidRPr="00E22CAB">
        <w:rPr>
          <w:rFonts w:ascii="Arial Narrow" w:hAnsi="Arial Narrow"/>
          <w:lang w:val="es-CO"/>
        </w:rPr>
        <w:t xml:space="preserve"> </w:t>
      </w:r>
      <w:r w:rsidR="00E22CAB">
        <w:rPr>
          <w:rFonts w:ascii="Arial Narrow" w:hAnsi="Arial Narrow"/>
          <w:lang w:val="es-CO"/>
        </w:rPr>
        <w:t xml:space="preserve">o a través del teléfono gratuito </w:t>
      </w:r>
      <w:r w:rsidR="00442FCA" w:rsidRPr="00E22CAB">
        <w:rPr>
          <w:rFonts w:ascii="Arial Narrow" w:hAnsi="Arial Narrow"/>
          <w:lang w:val="es-CO"/>
        </w:rPr>
        <w:t xml:space="preserve">(866) 654–6461 </w:t>
      </w:r>
      <w:r w:rsidR="00E22CAB">
        <w:rPr>
          <w:rFonts w:ascii="Arial Narrow" w:hAnsi="Arial Narrow"/>
          <w:lang w:val="es-CO"/>
        </w:rPr>
        <w:t xml:space="preserve">en los </w:t>
      </w:r>
      <w:proofErr w:type="gramStart"/>
      <w:r w:rsidR="00E22CAB">
        <w:rPr>
          <w:rFonts w:ascii="Arial Narrow" w:hAnsi="Arial Narrow"/>
          <w:lang w:val="es-CO"/>
        </w:rPr>
        <w:t>EE.UU.</w:t>
      </w:r>
      <w:proofErr w:type="gramEnd"/>
      <w:r w:rsidR="00E22CAB">
        <w:rPr>
          <w:rFonts w:ascii="Arial Narrow" w:hAnsi="Arial Narrow"/>
          <w:lang w:val="es-CO"/>
        </w:rPr>
        <w:t>, o por cobrar (</w:t>
      </w:r>
      <w:r w:rsidR="00442FCA" w:rsidRPr="00E22CAB">
        <w:rPr>
          <w:rFonts w:ascii="Arial Narrow" w:hAnsi="Arial Narrow"/>
          <w:lang w:val="es-CO"/>
        </w:rPr>
        <w:t>503) 352–8177</w:t>
      </w:r>
      <w:r w:rsidR="00E22CAB">
        <w:rPr>
          <w:rFonts w:ascii="Arial Narrow" w:hAnsi="Arial Narrow"/>
          <w:lang w:val="es-CO"/>
        </w:rPr>
        <w:t xml:space="preserve"> fuera de los EE.UU</w:t>
      </w:r>
      <w:r w:rsidR="00442FCA" w:rsidRPr="00E22CAB">
        <w:rPr>
          <w:rFonts w:ascii="Arial Narrow" w:hAnsi="Arial Narrow"/>
          <w:lang w:val="es-CO"/>
        </w:rPr>
        <w:t>.</w:t>
      </w:r>
    </w:p>
    <w:p w14:paraId="10132E6A" w14:textId="77777777" w:rsidR="00442FCA" w:rsidRPr="00E22CAB" w:rsidRDefault="00442FCA" w:rsidP="00442FCA">
      <w:pPr>
        <w:ind w:left="360"/>
        <w:jc w:val="left"/>
        <w:rPr>
          <w:rFonts w:ascii="Arial Narrow" w:hAnsi="Arial Narrow"/>
          <w:lang w:val="es-CO"/>
        </w:rPr>
      </w:pPr>
    </w:p>
    <w:p w14:paraId="4AE84637" w14:textId="77952273" w:rsidR="00442FCA" w:rsidRPr="00E22CAB" w:rsidRDefault="00E22CAB" w:rsidP="00442FCA">
      <w:pPr>
        <w:pStyle w:val="Heading3"/>
        <w:numPr>
          <w:ilvl w:val="0"/>
          <w:numId w:val="8"/>
        </w:numPr>
        <w:rPr>
          <w:i w:val="0"/>
          <w:lang w:val="es-CO"/>
        </w:rPr>
      </w:pPr>
      <w:bookmarkStart w:id="32" w:name="_Toc77786813"/>
      <w:r w:rsidRPr="00E22CAB">
        <w:rPr>
          <w:i w:val="0"/>
          <w:lang w:val="es-CO"/>
        </w:rPr>
        <w:t>Declaración de NO COLUSI</w:t>
      </w:r>
      <w:r>
        <w:rPr>
          <w:i w:val="0"/>
          <w:lang w:val="es-CO"/>
        </w:rPr>
        <w:t>ÓN del Proponente</w:t>
      </w:r>
      <w:bookmarkEnd w:id="32"/>
    </w:p>
    <w:p w14:paraId="4BDA7E2D" w14:textId="60A1112B" w:rsidR="00442FCA" w:rsidRPr="00E22CAB" w:rsidRDefault="00E22CAB" w:rsidP="00E22CAB">
      <w:pPr>
        <w:ind w:left="360"/>
        <w:rPr>
          <w:rFonts w:ascii="Arial Narrow" w:hAnsi="Arial Narrow"/>
          <w:iCs/>
          <w:color w:val="000000"/>
          <w:sz w:val="22"/>
          <w:szCs w:val="22"/>
          <w:lang w:val="es-CO"/>
        </w:rPr>
      </w:pPr>
      <w:r w:rsidRPr="00E22CAB">
        <w:rPr>
          <w:rFonts w:ascii="Arial Narrow" w:hAnsi="Arial Narrow"/>
          <w:iCs/>
          <w:color w:val="000000"/>
          <w:lang w:val="es-CO"/>
        </w:rPr>
        <w:t>IRC prohíbe la colusión y descalificará todas las ofertas donde se de</w:t>
      </w:r>
      <w:r>
        <w:rPr>
          <w:rFonts w:ascii="Arial Narrow" w:hAnsi="Arial Narrow"/>
          <w:iCs/>
          <w:color w:val="000000"/>
          <w:lang w:val="es-CO"/>
        </w:rPr>
        <w:t xml:space="preserve">tecte colusión. </w:t>
      </w:r>
      <w:r w:rsidRPr="00E22CAB">
        <w:rPr>
          <w:rFonts w:ascii="Arial Narrow" w:hAnsi="Arial Narrow"/>
          <w:iCs/>
          <w:color w:val="000000"/>
          <w:lang w:val="es-CO"/>
        </w:rPr>
        <w:t xml:space="preserve">La colusión ocurre cuando </w:t>
      </w:r>
      <w:r>
        <w:rPr>
          <w:rFonts w:ascii="Arial Narrow" w:hAnsi="Arial Narrow"/>
          <w:iCs/>
          <w:color w:val="000000"/>
          <w:lang w:val="es-CO"/>
        </w:rPr>
        <w:t>partes relacionadas</w:t>
      </w:r>
      <w:r w:rsidRPr="00E22CAB">
        <w:rPr>
          <w:rFonts w:ascii="Arial Narrow" w:hAnsi="Arial Narrow"/>
          <w:iCs/>
          <w:color w:val="000000"/>
          <w:lang w:val="es-CO"/>
        </w:rPr>
        <w:t xml:space="preserve"> presentan ofer</w:t>
      </w:r>
      <w:r>
        <w:rPr>
          <w:rFonts w:ascii="Arial Narrow" w:hAnsi="Arial Narrow"/>
          <w:iCs/>
          <w:color w:val="000000"/>
          <w:lang w:val="es-CO"/>
        </w:rPr>
        <w:t>tas separadas para la misma licitación</w:t>
      </w:r>
      <w:r w:rsidR="00442FCA" w:rsidRPr="00E22CAB">
        <w:rPr>
          <w:rFonts w:ascii="Arial Narrow" w:hAnsi="Arial Narrow"/>
          <w:iCs/>
          <w:color w:val="000000"/>
          <w:lang w:val="es-CO"/>
        </w:rPr>
        <w:t>.</w:t>
      </w:r>
      <w:r>
        <w:rPr>
          <w:rFonts w:ascii="Arial Narrow" w:hAnsi="Arial Narrow"/>
          <w:iCs/>
          <w:color w:val="000000"/>
          <w:lang w:val="es-CO"/>
        </w:rPr>
        <w:t xml:space="preserve"> La colusión incluye situaciones en las que:</w:t>
      </w:r>
    </w:p>
    <w:p w14:paraId="3AD377E9" w14:textId="7404E2B0" w:rsidR="00442FCA" w:rsidRPr="00F62ABD" w:rsidRDefault="00E22CAB" w:rsidP="00F62ABD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/>
          <w:iCs/>
          <w:color w:val="000000"/>
          <w:lang w:val="es-CO"/>
        </w:rPr>
      </w:pPr>
      <w:r w:rsidRPr="00E22CAB">
        <w:rPr>
          <w:rFonts w:ascii="Arial Narrow" w:hAnsi="Arial Narrow"/>
          <w:iCs/>
          <w:color w:val="000000"/>
          <w:lang w:val="es-CO"/>
        </w:rPr>
        <w:t>Los miembros de la misma familia presentan ofertas separa</w:t>
      </w:r>
      <w:r>
        <w:rPr>
          <w:rFonts w:ascii="Arial Narrow" w:hAnsi="Arial Narrow"/>
          <w:iCs/>
          <w:color w:val="000000"/>
          <w:lang w:val="es-CO"/>
        </w:rPr>
        <w:t xml:space="preserve">das para la misma licitación. </w:t>
      </w:r>
    </w:p>
    <w:p w14:paraId="5DABF405" w14:textId="7067FC12" w:rsidR="00442FCA" w:rsidRPr="00E22CAB" w:rsidRDefault="00E22CAB" w:rsidP="00F62ABD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/>
          <w:iCs/>
          <w:color w:val="000000"/>
          <w:lang w:val="es-CO"/>
        </w:rPr>
      </w:pPr>
      <w:r w:rsidRPr="00E22CAB">
        <w:rPr>
          <w:rFonts w:ascii="Arial Narrow" w:hAnsi="Arial Narrow"/>
          <w:iCs/>
          <w:color w:val="000000"/>
          <w:lang w:val="es-CO"/>
        </w:rPr>
        <w:t xml:space="preserve">Compañías </w:t>
      </w:r>
      <w:r>
        <w:rPr>
          <w:rFonts w:ascii="Arial Narrow" w:hAnsi="Arial Narrow"/>
          <w:iCs/>
          <w:color w:val="000000"/>
          <w:lang w:val="es-CO"/>
        </w:rPr>
        <w:t>independientes</w:t>
      </w:r>
      <w:r w:rsidRPr="00E22CAB">
        <w:rPr>
          <w:rFonts w:ascii="Arial Narrow" w:hAnsi="Arial Narrow"/>
          <w:iCs/>
          <w:color w:val="000000"/>
          <w:lang w:val="es-CO"/>
        </w:rPr>
        <w:t xml:space="preserve"> que son propiedad de la misma persona presentan ofertas separadas para la</w:t>
      </w:r>
      <w:r>
        <w:rPr>
          <w:rFonts w:ascii="Arial Narrow" w:hAnsi="Arial Narrow"/>
          <w:iCs/>
          <w:color w:val="000000"/>
          <w:lang w:val="es-CO"/>
        </w:rPr>
        <w:t xml:space="preserve"> misma licitación.</w:t>
      </w:r>
    </w:p>
    <w:p w14:paraId="28BD3D82" w14:textId="17F0CF77" w:rsidR="00442FCA" w:rsidRPr="00E22CAB" w:rsidRDefault="00E22CAB" w:rsidP="00F62ABD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/>
          <w:iCs/>
          <w:color w:val="000000"/>
          <w:lang w:val="es-CO"/>
        </w:rPr>
      </w:pPr>
      <w:r w:rsidRPr="00E22CAB">
        <w:rPr>
          <w:rFonts w:ascii="Arial Narrow" w:hAnsi="Arial Narrow"/>
          <w:iCs/>
          <w:color w:val="000000"/>
          <w:lang w:val="es-CO"/>
        </w:rPr>
        <w:t xml:space="preserve">Empleados de una empresa </w:t>
      </w:r>
      <w:r>
        <w:rPr>
          <w:rFonts w:ascii="Arial Narrow" w:hAnsi="Arial Narrow"/>
          <w:iCs/>
          <w:color w:val="000000"/>
          <w:lang w:val="es-CO"/>
        </w:rPr>
        <w:t>P</w:t>
      </w:r>
      <w:r w:rsidRPr="00E22CAB">
        <w:rPr>
          <w:rFonts w:ascii="Arial Narrow" w:hAnsi="Arial Narrow"/>
          <w:iCs/>
          <w:color w:val="000000"/>
          <w:lang w:val="es-CO"/>
        </w:rPr>
        <w:t>roponente presentan ofertas separadas a través de empresas de su</w:t>
      </w:r>
      <w:r>
        <w:rPr>
          <w:rFonts w:ascii="Arial Narrow" w:hAnsi="Arial Narrow"/>
          <w:iCs/>
          <w:color w:val="000000"/>
          <w:lang w:val="es-CO"/>
        </w:rPr>
        <w:t xml:space="preserve"> propiedad para la misma licitación.</w:t>
      </w:r>
    </w:p>
    <w:p w14:paraId="7EED67F5" w14:textId="2A005587" w:rsidR="00442FCA" w:rsidRPr="00E22CAB" w:rsidRDefault="00E22CAB" w:rsidP="00F62ABD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/>
          <w:iCs/>
          <w:color w:val="000000"/>
          <w:lang w:val="es-CO"/>
        </w:rPr>
      </w:pPr>
      <w:r w:rsidRPr="00E22CAB">
        <w:rPr>
          <w:rFonts w:ascii="Arial Narrow" w:hAnsi="Arial Narrow"/>
          <w:iCs/>
          <w:color w:val="000000"/>
          <w:lang w:val="es-CO"/>
        </w:rPr>
        <w:t>Socios de un Proponente presentan ofertas separadas bajo sus propios nombres</w:t>
      </w:r>
      <w:r w:rsidR="00F62ABD">
        <w:rPr>
          <w:rFonts w:ascii="Arial Narrow" w:hAnsi="Arial Narrow"/>
          <w:iCs/>
          <w:color w:val="000000"/>
          <w:lang w:val="es-CO"/>
        </w:rPr>
        <w:t xml:space="preserve"> o </w:t>
      </w:r>
      <w:r w:rsidRPr="00E22CAB">
        <w:rPr>
          <w:rFonts w:ascii="Arial Narrow" w:hAnsi="Arial Narrow"/>
          <w:iCs/>
          <w:color w:val="000000"/>
          <w:lang w:val="es-CO"/>
        </w:rPr>
        <w:t>empres</w:t>
      </w:r>
      <w:r>
        <w:rPr>
          <w:rFonts w:ascii="Arial Narrow" w:hAnsi="Arial Narrow"/>
          <w:iCs/>
          <w:color w:val="000000"/>
          <w:lang w:val="es-CO"/>
        </w:rPr>
        <w:t xml:space="preserve">as </w:t>
      </w:r>
      <w:r w:rsidR="00F62ABD">
        <w:rPr>
          <w:rFonts w:ascii="Arial Narrow" w:hAnsi="Arial Narrow"/>
          <w:iCs/>
          <w:color w:val="000000"/>
          <w:lang w:val="es-CO"/>
        </w:rPr>
        <w:t xml:space="preserve">de su propiedad </w:t>
      </w:r>
      <w:r>
        <w:rPr>
          <w:rFonts w:ascii="Arial Narrow" w:hAnsi="Arial Narrow"/>
          <w:iCs/>
          <w:color w:val="000000"/>
          <w:lang w:val="es-CO"/>
        </w:rPr>
        <w:t>para la misma licitación.</w:t>
      </w:r>
    </w:p>
    <w:p w14:paraId="74BA29FF" w14:textId="77777777" w:rsidR="00442FCA" w:rsidRPr="00E22CAB" w:rsidRDefault="00442FCA" w:rsidP="00E22CAB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7B822D7B" w14:textId="5122FC4B" w:rsidR="006E761B" w:rsidRDefault="00F62ABD" w:rsidP="00F62ABD">
      <w:pPr>
        <w:ind w:left="360"/>
        <w:rPr>
          <w:rFonts w:ascii="Arial Narrow" w:hAnsi="Arial Narrow"/>
          <w:iCs/>
          <w:color w:val="000000"/>
          <w:lang w:val="es-CO"/>
        </w:rPr>
      </w:pPr>
      <w:r w:rsidRPr="00F62ABD">
        <w:rPr>
          <w:rFonts w:ascii="Arial Narrow" w:hAnsi="Arial Narrow"/>
          <w:iCs/>
          <w:color w:val="000000"/>
          <w:lang w:val="es-CO"/>
        </w:rPr>
        <w:t>Es colusión que una persona se involucre e</w:t>
      </w:r>
      <w:r>
        <w:rPr>
          <w:rFonts w:ascii="Arial Narrow" w:hAnsi="Arial Narrow"/>
          <w:iCs/>
          <w:color w:val="000000"/>
          <w:lang w:val="es-CO"/>
        </w:rPr>
        <w:t xml:space="preserve">n más de una </w:t>
      </w:r>
      <w:r w:rsidRPr="00F62ABD">
        <w:rPr>
          <w:rFonts w:ascii="Arial Narrow" w:hAnsi="Arial Narrow"/>
          <w:iCs/>
          <w:color w:val="000000"/>
          <w:lang w:val="es-CO"/>
        </w:rPr>
        <w:t>empresa/</w:t>
      </w:r>
      <w:r>
        <w:rPr>
          <w:rFonts w:ascii="Arial Narrow" w:hAnsi="Arial Narrow"/>
          <w:iCs/>
          <w:color w:val="000000"/>
          <w:lang w:val="es-CO"/>
        </w:rPr>
        <w:t xml:space="preserve">sociedad </w:t>
      </w:r>
      <w:r w:rsidRPr="00F62ABD">
        <w:rPr>
          <w:rFonts w:ascii="Arial Narrow" w:hAnsi="Arial Narrow"/>
          <w:iCs/>
          <w:color w:val="000000"/>
          <w:lang w:val="es-CO"/>
        </w:rPr>
        <w:t>que presenten una o</w:t>
      </w:r>
      <w:r>
        <w:rPr>
          <w:rFonts w:ascii="Arial Narrow" w:hAnsi="Arial Narrow"/>
          <w:iCs/>
          <w:color w:val="000000"/>
          <w:lang w:val="es-CO"/>
        </w:rPr>
        <w:t xml:space="preserve">ferta para la misma licitación. </w:t>
      </w:r>
      <w:r w:rsidRPr="00F62ABD">
        <w:rPr>
          <w:rFonts w:ascii="Arial Narrow" w:hAnsi="Arial Narrow"/>
          <w:iCs/>
          <w:color w:val="000000"/>
          <w:lang w:val="es-CO"/>
        </w:rPr>
        <w:t>Un acto de colusión conducirá a que IRC descalifique a las personas o empresas involucradas en la oferta</w:t>
      </w:r>
      <w:r>
        <w:rPr>
          <w:rFonts w:ascii="Arial Narrow" w:hAnsi="Arial Narrow"/>
          <w:iCs/>
          <w:color w:val="000000"/>
          <w:lang w:val="es-CO"/>
        </w:rPr>
        <w:t xml:space="preserve"> para futuras licitaciones. </w:t>
      </w:r>
      <w:r w:rsidRPr="00F62ABD">
        <w:rPr>
          <w:rFonts w:ascii="Arial Narrow" w:hAnsi="Arial Narrow"/>
          <w:iCs/>
          <w:color w:val="000000"/>
          <w:lang w:val="es-CO"/>
        </w:rPr>
        <w:t>Además, IRC puede compartir información relacionada con este acto de colusión con otras organizaciones de ayuda humanitaria internacional que operen en la región, lo qu</w:t>
      </w:r>
      <w:r>
        <w:rPr>
          <w:rFonts w:ascii="Arial Narrow" w:hAnsi="Arial Narrow"/>
          <w:iCs/>
          <w:color w:val="000000"/>
          <w:lang w:val="es-CO"/>
        </w:rPr>
        <w:t xml:space="preserve">e lleva a la perdida de oportunidades comerciales para los </w:t>
      </w:r>
      <w:r w:rsidR="00D37A6E">
        <w:rPr>
          <w:rFonts w:ascii="Arial Narrow" w:hAnsi="Arial Narrow"/>
          <w:iCs/>
          <w:color w:val="000000"/>
          <w:lang w:val="es-CO"/>
        </w:rPr>
        <w:t>colisionadores</w:t>
      </w:r>
      <w:r>
        <w:rPr>
          <w:rFonts w:ascii="Arial Narrow" w:hAnsi="Arial Narrow"/>
          <w:iCs/>
          <w:color w:val="000000"/>
          <w:lang w:val="es-CO"/>
        </w:rPr>
        <w:t>.</w:t>
      </w:r>
    </w:p>
    <w:p w14:paraId="1796D43C" w14:textId="234A38E3" w:rsidR="00745520" w:rsidRDefault="00745520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717517A8" w14:textId="341974E7" w:rsidR="00E60C57" w:rsidRDefault="00E60C57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4FA698E9" w14:textId="4544F810" w:rsidR="00E60C57" w:rsidRDefault="00E60C57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01ED5A5A" w14:textId="35748008" w:rsidR="00E60C57" w:rsidRDefault="00E60C57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51609523" w14:textId="01463E94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7EDB6597" w14:textId="41D54A0B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2E865480" w14:textId="7264776E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1346BB5D" w14:textId="1B8E90C4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47546899" w14:textId="0C3D94AB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317D2ADB" w14:textId="29E1D905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584F56E7" w14:textId="76C5BDB2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1B0B5771" w14:textId="1D26549B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62888DE1" w14:textId="2BB7ED32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4A1365B0" w14:textId="6530F890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22BC8E2C" w14:textId="36A6EA01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3C6BEECC" w14:textId="13B4D810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1BD18A06" w14:textId="50A8C219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752B2294" w14:textId="12DA7E61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632F1764" w14:textId="7DED29A8" w:rsidR="00470B4D" w:rsidRDefault="00470B4D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0E6407D2" w14:textId="5964EA96" w:rsidR="00086F4A" w:rsidRDefault="00086F4A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0F886565" w14:textId="7EA6928E" w:rsidR="00086F4A" w:rsidRDefault="00086F4A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57513AA2" w14:textId="62434C2A" w:rsidR="00086F4A" w:rsidRDefault="00086F4A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4ACDD600" w14:textId="5597A9AC" w:rsidR="00086F4A" w:rsidRDefault="00086F4A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36550600" w14:textId="77777777" w:rsidR="00086F4A" w:rsidRDefault="00086F4A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3D648E10" w14:textId="55AAC827" w:rsidR="00E60C57" w:rsidRDefault="00E60C57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13CD749C" w14:textId="4BFF427D" w:rsidR="00E60C57" w:rsidRDefault="00E60C57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1AA689A2" w14:textId="01FAC5A0" w:rsidR="00E60C57" w:rsidRDefault="00E60C57" w:rsidP="00F62ABD">
      <w:pPr>
        <w:ind w:left="360"/>
        <w:rPr>
          <w:rFonts w:ascii="Arial Narrow" w:hAnsi="Arial Narrow"/>
          <w:iCs/>
          <w:color w:val="000000"/>
          <w:lang w:val="es-CO"/>
        </w:rPr>
      </w:pPr>
    </w:p>
    <w:p w14:paraId="724DA316" w14:textId="77777777" w:rsidR="00745520" w:rsidRPr="00745520" w:rsidRDefault="00745520" w:rsidP="0016438B">
      <w:pPr>
        <w:pStyle w:val="Heading1"/>
        <w:numPr>
          <w:ilvl w:val="0"/>
          <w:numId w:val="0"/>
        </w:numPr>
        <w:ind w:left="360" w:hanging="360"/>
        <w:rPr>
          <w:b w:val="0"/>
          <w:lang w:val="es-CO"/>
        </w:rPr>
      </w:pPr>
      <w:bookmarkStart w:id="33" w:name="_Toc469481952"/>
      <w:bookmarkStart w:id="34" w:name="_Toc520121962"/>
      <w:bookmarkStart w:id="35" w:name="_Toc24455644"/>
      <w:bookmarkStart w:id="36" w:name="_Toc77786814"/>
      <w:r w:rsidRPr="00745520">
        <w:rPr>
          <w:lang w:val="es-CO"/>
        </w:rPr>
        <w:lastRenderedPageBreak/>
        <w:t xml:space="preserve">Anexo A: </w:t>
      </w:r>
      <w:bookmarkEnd w:id="33"/>
      <w:bookmarkEnd w:id="34"/>
      <w:r w:rsidRPr="00745520">
        <w:rPr>
          <w:lang w:val="es-CO"/>
        </w:rPr>
        <w:t>Intención de Ofertar</w:t>
      </w:r>
      <w:bookmarkEnd w:id="35"/>
      <w:bookmarkEnd w:id="36"/>
    </w:p>
    <w:p w14:paraId="27767363" w14:textId="77777777" w:rsidR="00745520" w:rsidRPr="00745520" w:rsidRDefault="00745520" w:rsidP="00745520">
      <w:pPr>
        <w:jc w:val="left"/>
        <w:rPr>
          <w:rFonts w:ascii="Arial Narrow" w:hAnsi="Arial Narrow"/>
          <w:lang w:val="es-CO"/>
        </w:rPr>
      </w:pPr>
    </w:p>
    <w:p w14:paraId="06356221" w14:textId="77777777" w:rsidR="00745520" w:rsidRPr="00745520" w:rsidRDefault="00745520" w:rsidP="00745520">
      <w:pPr>
        <w:jc w:val="center"/>
        <w:rPr>
          <w:rFonts w:ascii="Arial Narrow" w:hAnsi="Arial Narrow" w:cs="Arial"/>
          <w:b/>
          <w:sz w:val="28"/>
          <w:szCs w:val="28"/>
          <w:lang w:val="es-CO"/>
        </w:rPr>
      </w:pPr>
      <w:r w:rsidRPr="00745520">
        <w:rPr>
          <w:rFonts w:ascii="Arial Narrow" w:hAnsi="Arial Narrow" w:cs="Arial"/>
          <w:b/>
          <w:sz w:val="28"/>
          <w:szCs w:val="28"/>
          <w:lang w:val="es-CO"/>
        </w:rPr>
        <w:t>Comité Internacional de Rescate</w:t>
      </w:r>
    </w:p>
    <w:p w14:paraId="49023234" w14:textId="77777777" w:rsidR="00745520" w:rsidRPr="00745520" w:rsidRDefault="00745520" w:rsidP="00745520">
      <w:pPr>
        <w:jc w:val="center"/>
        <w:rPr>
          <w:rFonts w:ascii="Arial Narrow" w:hAnsi="Arial Narrow" w:cs="Arial"/>
          <w:b/>
          <w:sz w:val="28"/>
          <w:szCs w:val="28"/>
          <w:lang w:val="es-CO"/>
        </w:rPr>
      </w:pPr>
      <w:r w:rsidRPr="00745520">
        <w:rPr>
          <w:rFonts w:ascii="Arial Narrow" w:hAnsi="Arial Narrow" w:cs="Arial"/>
          <w:b/>
          <w:sz w:val="28"/>
          <w:szCs w:val="28"/>
          <w:lang w:val="es-CO"/>
        </w:rPr>
        <w:t>Intención de Ofertar</w:t>
      </w:r>
    </w:p>
    <w:p w14:paraId="744CC0CA" w14:textId="77777777" w:rsidR="00745520" w:rsidRPr="00745520" w:rsidRDefault="00745520" w:rsidP="00745520">
      <w:pPr>
        <w:jc w:val="center"/>
        <w:rPr>
          <w:rFonts w:ascii="Arial Narrow" w:hAnsi="Arial Narrow" w:cs="Arial"/>
          <w:b/>
          <w:sz w:val="20"/>
          <w:szCs w:val="20"/>
          <w:lang w:val="es-CO"/>
        </w:rPr>
      </w:pPr>
    </w:p>
    <w:p w14:paraId="201EFD09" w14:textId="13D477C3" w:rsidR="00745520" w:rsidRPr="00C95179" w:rsidRDefault="00745520" w:rsidP="00C95179">
      <w:pPr>
        <w:jc w:val="center"/>
        <w:rPr>
          <w:rFonts w:ascii="Arial Narrow" w:hAnsi="Arial Narrow" w:cs="Arial"/>
          <w:b/>
          <w:bCs/>
          <w:lang w:val="es-CO"/>
        </w:rPr>
      </w:pPr>
      <w:r w:rsidRPr="00745520">
        <w:rPr>
          <w:rFonts w:ascii="Arial Narrow" w:hAnsi="Arial Narrow" w:cs="Arial"/>
          <w:b/>
          <w:lang w:val="es-CO"/>
        </w:rPr>
        <w:t xml:space="preserve">Referencia IRC #: </w:t>
      </w:r>
      <w:r w:rsidR="00116EDD" w:rsidRPr="00116EDD">
        <w:rPr>
          <w:rFonts w:ascii="Arial Narrow" w:hAnsi="Arial Narrow" w:cs="Arial"/>
          <w:b/>
          <w:bCs/>
          <w:lang w:val="es-CO"/>
        </w:rPr>
        <w:t>MSA/2022/042 _SUMINISTRO DE SERVICIOS DE SALUD SSR IPIALES</w:t>
      </w:r>
    </w:p>
    <w:p w14:paraId="5FDE1789" w14:textId="77777777" w:rsidR="00745520" w:rsidRPr="00745520" w:rsidRDefault="00745520" w:rsidP="00745520">
      <w:pPr>
        <w:jc w:val="left"/>
        <w:rPr>
          <w:rFonts w:ascii="Arial Narrow" w:hAnsi="Arial Narrow" w:cs="Arial"/>
          <w:b/>
          <w:lang w:val="es-CO"/>
        </w:rPr>
      </w:pPr>
    </w:p>
    <w:p w14:paraId="6639D7BB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Nombre de la Compañía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</w:r>
    </w:p>
    <w:p w14:paraId="54160F87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6D5E8BC7" w14:textId="77777777" w:rsidR="00745520" w:rsidRPr="00745520" w:rsidRDefault="00745520" w:rsidP="00745520">
      <w:pPr>
        <w:jc w:val="left"/>
        <w:rPr>
          <w:rFonts w:ascii="Arial Narrow" w:hAnsi="Arial Narrow" w:cs="Arial"/>
          <w:i/>
          <w:sz w:val="20"/>
          <w:szCs w:val="20"/>
          <w:lang w:val="es-CO"/>
        </w:rPr>
      </w:pPr>
      <w:r w:rsidRPr="00745520">
        <w:rPr>
          <w:rFonts w:ascii="Arial Narrow" w:hAnsi="Arial Narrow" w:cs="Arial"/>
          <w:i/>
          <w:sz w:val="20"/>
          <w:szCs w:val="20"/>
          <w:lang w:val="es-CO"/>
        </w:rPr>
        <w:t>(Por favor indicar #1 o #2 abajo)</w:t>
      </w:r>
    </w:p>
    <w:p w14:paraId="5F25340C" w14:textId="77777777" w:rsidR="00745520" w:rsidRPr="00745520" w:rsidRDefault="00745520" w:rsidP="00745520">
      <w:pPr>
        <w:ind w:left="720" w:hanging="72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b/>
          <w:lang w:val="es-CO"/>
        </w:rPr>
        <w:t>1.</w:t>
      </w:r>
      <w:r w:rsidRPr="00745520">
        <w:rPr>
          <w:rFonts w:ascii="Arial" w:hAnsi="Arial" w:cs="Arial"/>
          <w:b/>
          <w:sz w:val="36"/>
          <w:szCs w:val="36"/>
          <w:lang w:val="es-CO"/>
        </w:rPr>
        <w:t>□</w:t>
      </w:r>
      <w:r w:rsidRPr="00745520">
        <w:rPr>
          <w:rFonts w:ascii="Arial Narrow" w:hAnsi="Arial Narrow" w:cs="Arial"/>
          <w:lang w:val="es-CO"/>
        </w:rPr>
        <w:t xml:space="preserve"> Es la intención de esta compañía, enviar una respuesta a la solicitud de RFP &lt;razón de licitación&gt;</w:t>
      </w:r>
    </w:p>
    <w:p w14:paraId="314A99C9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15FA7D4D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Favor proveer un nombre y dirección electrónica de la persona en su compañía que recibirá información, avisos, enmiendas etc., relacionados con esta RFP. </w:t>
      </w:r>
    </w:p>
    <w:p w14:paraId="45A5BF2D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02A3F0C7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>Nombre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</w:r>
    </w:p>
    <w:p w14:paraId="6658A415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</w:p>
    <w:p w14:paraId="719BB6C2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Teléfono</w:t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  <w:r w:rsidRPr="00745520">
        <w:rPr>
          <w:rFonts w:ascii="Arial Narrow" w:hAnsi="Arial Narrow" w:cs="Arial"/>
          <w:lang w:val="es-CO"/>
        </w:rPr>
        <w:tab/>
      </w:r>
    </w:p>
    <w:p w14:paraId="7DBF2E5A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2A6238E5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Email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</w:r>
    </w:p>
    <w:p w14:paraId="152D68F5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0A204896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>Firma</w:t>
      </w:r>
      <w:r w:rsidRPr="00745520">
        <w:rPr>
          <w:rFonts w:ascii="Arial Narrow" w:hAnsi="Arial Narrow" w:cs="Arial"/>
          <w:lang w:val="es-CO"/>
        </w:rPr>
        <w:tab/>
        <w:t xml:space="preserve">             ______________________________</w:t>
      </w:r>
      <w:r w:rsidRPr="00745520">
        <w:rPr>
          <w:rFonts w:ascii="Arial Narrow" w:hAnsi="Arial Narrow" w:cs="Arial"/>
          <w:lang w:val="es-CO"/>
        </w:rPr>
        <w:tab/>
      </w:r>
    </w:p>
    <w:p w14:paraId="138D6435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</w:p>
    <w:p w14:paraId="324A0432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Cargo de la persona que firma</w:t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</w:p>
    <w:p w14:paraId="5C8FBBD1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11252FF9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>Fecha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</w:p>
    <w:p w14:paraId="5AAE1E46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</w:p>
    <w:p w14:paraId="64CC53D2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Manifestamos que esta es una intención de licitación, y de ninguna manera obliga a esta empresa a participar en este proceso.</w:t>
      </w:r>
    </w:p>
    <w:p w14:paraId="0DB88AD1" w14:textId="77777777" w:rsidR="00745520" w:rsidRPr="00745520" w:rsidRDefault="00745520" w:rsidP="00745520">
      <w:pPr>
        <w:jc w:val="left"/>
        <w:rPr>
          <w:rFonts w:ascii="Arial Narrow" w:hAnsi="Arial Narrow" w:cs="Arial"/>
          <w:sz w:val="16"/>
          <w:szCs w:val="16"/>
          <w:lang w:val="es-CO"/>
        </w:rPr>
      </w:pPr>
    </w:p>
    <w:p w14:paraId="7BB21A23" w14:textId="77777777" w:rsidR="00745520" w:rsidRPr="00745520" w:rsidRDefault="00745520" w:rsidP="00745520">
      <w:pPr>
        <w:jc w:val="left"/>
        <w:rPr>
          <w:rFonts w:ascii="Arial Narrow" w:hAnsi="Arial Narrow" w:cs="Arial"/>
          <w:b/>
          <w:lang w:val="es-CO"/>
        </w:rPr>
      </w:pPr>
      <w:r w:rsidRPr="00745520">
        <w:rPr>
          <w:rFonts w:ascii="Arial Narrow" w:hAnsi="Arial Narrow" w:cs="Arial"/>
          <w:b/>
          <w:lang w:val="es-CO"/>
        </w:rPr>
        <w:t>2.</w:t>
      </w:r>
      <w:r w:rsidRPr="00745520">
        <w:rPr>
          <w:rFonts w:ascii="Arial" w:hAnsi="Arial" w:cs="Arial"/>
          <w:b/>
          <w:sz w:val="36"/>
          <w:szCs w:val="36"/>
          <w:lang w:val="es-CO"/>
        </w:rPr>
        <w:t>□</w:t>
      </w:r>
      <w:r w:rsidRPr="00745520">
        <w:rPr>
          <w:rFonts w:ascii="Arial Narrow" w:hAnsi="Arial Narrow" w:cs="Arial"/>
          <w:b/>
          <w:lang w:val="es-CO"/>
        </w:rPr>
        <w:tab/>
      </w:r>
      <w:r w:rsidRPr="00745520">
        <w:rPr>
          <w:rFonts w:ascii="Arial Narrow" w:hAnsi="Arial Narrow" w:cs="Arial"/>
          <w:lang w:val="es-CO"/>
        </w:rPr>
        <w:t>Esta compañía NO tiene la intención de participar en esta RFP</w:t>
      </w:r>
    </w:p>
    <w:p w14:paraId="7AA1A2FA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25F6512D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>Nombre   ______________________________</w:t>
      </w:r>
      <w:r w:rsidRPr="00745520">
        <w:rPr>
          <w:rFonts w:ascii="Arial Narrow" w:hAnsi="Arial Narrow" w:cs="Arial"/>
          <w:lang w:val="es-CO"/>
        </w:rPr>
        <w:tab/>
      </w:r>
    </w:p>
    <w:p w14:paraId="7594E4AA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</w:p>
    <w:p w14:paraId="6C154C3C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Cargo de la persona que firma</w:t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</w:p>
    <w:p w14:paraId="081A8B04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7D53DD9C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>Fecha</w:t>
      </w:r>
      <w:r w:rsidRPr="00745520">
        <w:rPr>
          <w:rFonts w:ascii="Arial Narrow" w:hAnsi="Arial Narrow" w:cs="Arial"/>
          <w:lang w:val="es-CO"/>
        </w:rPr>
        <w:tab/>
        <w:t>______________________________</w:t>
      </w:r>
    </w:p>
    <w:p w14:paraId="15699C9D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</w:p>
    <w:p w14:paraId="0FA9FF17" w14:textId="77777777" w:rsidR="00745520" w:rsidRPr="00745520" w:rsidRDefault="00745520" w:rsidP="00745520">
      <w:pPr>
        <w:jc w:val="left"/>
        <w:rPr>
          <w:rFonts w:ascii="Arial Narrow" w:hAnsi="Arial Narrow" w:cs="Arial"/>
          <w:u w:val="single"/>
          <w:lang w:val="es-CO"/>
        </w:rPr>
      </w:pPr>
    </w:p>
    <w:p w14:paraId="07ABD6D9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Por favor, envíe este formulario por correo electrónico lo antes posible a la atención de:</w:t>
      </w:r>
    </w:p>
    <w:p w14:paraId="665DECDD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3C54D6AB" w14:textId="77777777" w:rsidR="00745520" w:rsidRPr="00745520" w:rsidRDefault="00745520" w:rsidP="00745520">
      <w:pPr>
        <w:jc w:val="left"/>
        <w:rPr>
          <w:rFonts w:ascii="Arial Narrow" w:hAnsi="Arial Narrow" w:cs="Arial"/>
          <w:lang w:val="fr-FR"/>
        </w:rPr>
      </w:pPr>
      <w:proofErr w:type="gramStart"/>
      <w:r w:rsidRPr="00745520">
        <w:rPr>
          <w:rFonts w:ascii="Arial Narrow" w:hAnsi="Arial Narrow" w:cs="Arial"/>
          <w:lang w:val="fr-FR"/>
        </w:rPr>
        <w:t>Email</w:t>
      </w:r>
      <w:proofErr w:type="gramEnd"/>
      <w:r w:rsidRPr="00745520">
        <w:rPr>
          <w:rFonts w:ascii="Arial Narrow" w:hAnsi="Arial Narrow" w:cs="Arial"/>
          <w:lang w:val="fr-FR"/>
        </w:rPr>
        <w:t xml:space="preserve"> </w:t>
      </w:r>
      <w:r w:rsidRPr="00745520">
        <w:rPr>
          <w:rFonts w:ascii="Arial Narrow" w:hAnsi="Arial Narrow" w:cs="Arial"/>
          <w:lang w:val="fr-FR"/>
        </w:rPr>
        <w:tab/>
      </w:r>
      <w:r w:rsidRPr="00745520">
        <w:rPr>
          <w:rFonts w:ascii="Arial Narrow" w:hAnsi="Arial Narrow" w:cs="Arial"/>
          <w:lang w:val="fr-FR"/>
        </w:rPr>
        <w:tab/>
      </w:r>
      <w:r w:rsidRPr="00745520">
        <w:rPr>
          <w:rFonts w:ascii="Arial Narrow" w:hAnsi="Arial Narrow" w:cs="Arial"/>
          <w:lang w:val="fr-FR"/>
        </w:rPr>
        <w:tab/>
      </w:r>
      <w:hyperlink r:id="rId15" w:history="1">
        <w:r w:rsidRPr="00745520">
          <w:rPr>
            <w:rFonts w:ascii="Arial Narrow" w:hAnsi="Arial Narrow" w:cs="Arial"/>
            <w:color w:val="0000FF"/>
            <w:u w:val="single"/>
            <w:lang w:val="fr-FR"/>
          </w:rPr>
          <w:t>licitaciones.irc@rescue.org</w:t>
        </w:r>
      </w:hyperlink>
      <w:r w:rsidRPr="00745520">
        <w:rPr>
          <w:rFonts w:ascii="Arial Narrow" w:hAnsi="Arial Narrow" w:cs="Arial"/>
          <w:lang w:val="fr-FR"/>
        </w:rPr>
        <w:t xml:space="preserve"> </w:t>
      </w:r>
    </w:p>
    <w:p w14:paraId="1DBC25AE" w14:textId="3936B917" w:rsidR="00745520" w:rsidRDefault="00745520" w:rsidP="00745520">
      <w:pPr>
        <w:jc w:val="left"/>
        <w:rPr>
          <w:rFonts w:ascii="Arial Narrow" w:hAnsi="Arial Narrow" w:cs="Arial"/>
          <w:lang w:val="fr-FR"/>
        </w:rPr>
      </w:pPr>
      <w:r w:rsidRPr="00745520">
        <w:rPr>
          <w:rFonts w:ascii="Arial Narrow" w:hAnsi="Arial Narrow" w:cs="Arial"/>
          <w:lang w:val="fr-FR"/>
        </w:rPr>
        <w:tab/>
      </w:r>
    </w:p>
    <w:p w14:paraId="036786BE" w14:textId="77777777" w:rsidR="00F91070" w:rsidRPr="00745520" w:rsidRDefault="00F91070" w:rsidP="00745520">
      <w:pPr>
        <w:jc w:val="left"/>
        <w:rPr>
          <w:rFonts w:ascii="Arial Narrow" w:hAnsi="Arial Narrow" w:cs="Arial"/>
          <w:lang w:val="fr-FR"/>
        </w:rPr>
      </w:pPr>
    </w:p>
    <w:p w14:paraId="7853C6FA" w14:textId="77777777" w:rsidR="00745520" w:rsidRPr="00745520" w:rsidRDefault="00745520" w:rsidP="0016438B">
      <w:pPr>
        <w:pStyle w:val="Heading1"/>
        <w:numPr>
          <w:ilvl w:val="0"/>
          <w:numId w:val="0"/>
        </w:numPr>
        <w:ind w:left="360" w:hanging="360"/>
        <w:rPr>
          <w:b w:val="0"/>
          <w:lang w:val="es-CO"/>
        </w:rPr>
      </w:pPr>
      <w:r w:rsidRPr="00745520">
        <w:rPr>
          <w:lang w:val="fr-FR"/>
        </w:rPr>
        <w:lastRenderedPageBreak/>
        <w:t xml:space="preserve">  </w:t>
      </w:r>
      <w:r w:rsidRPr="0016438B">
        <w:rPr>
          <w:lang w:val="es-CO"/>
        </w:rPr>
        <w:t xml:space="preserve">      </w:t>
      </w:r>
      <w:bookmarkStart w:id="37" w:name="_Toc24455645"/>
      <w:bookmarkStart w:id="38" w:name="_Toc77786815"/>
      <w:r w:rsidRPr="00745520">
        <w:rPr>
          <w:lang w:val="es-CO"/>
        </w:rPr>
        <w:t>Anexo B: Reconocimiento</w:t>
      </w:r>
      <w:bookmarkEnd w:id="37"/>
      <w:bookmarkEnd w:id="38"/>
    </w:p>
    <w:p w14:paraId="410551FE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042749C7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72461C39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Fecha: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06B5BB1C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04D7D327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66CC3890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b/>
          <w:lang w:val="es-CO"/>
        </w:rPr>
      </w:pPr>
      <w:r w:rsidRPr="00745520">
        <w:rPr>
          <w:rFonts w:ascii="Arial Narrow" w:hAnsi="Arial Narrow" w:cs="Arial"/>
          <w:b/>
          <w:lang w:val="es-CO"/>
        </w:rPr>
        <w:t>Información sobre el “Licitante”:</w:t>
      </w:r>
    </w:p>
    <w:p w14:paraId="43A2CB66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5761CEC9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Nombre de la compañía/Licitante: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5E46E0D7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602C808E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Dirección: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264CA95F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660A568F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Persona de contacto autorizada: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35A79CDE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7A39C038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Teléfono: 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149020CD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78472712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Nombre del propietario (s) principal: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5CB2CC22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524E1216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1818B8C0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Tiempo de operaciones en Colombia (años):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077460AA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16AD151B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Reconocimiento: Es de nuestro conocimiento que toda la información suministrada por nosotros en respuesta a esta RFP es correcta y verdadera.</w:t>
      </w:r>
    </w:p>
    <w:p w14:paraId="090F5AE5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</w:p>
    <w:p w14:paraId="2D1EAB81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También entendemos que el “Comprador” se reserva el derecho de aceptar o rechazar cualquier RFP, seleccionando un ganador </w:t>
      </w:r>
      <w:proofErr w:type="gramStart"/>
      <w:r w:rsidRPr="00745520">
        <w:rPr>
          <w:rFonts w:ascii="Arial Narrow" w:hAnsi="Arial Narrow" w:cs="Arial"/>
          <w:lang w:val="es-CO"/>
        </w:rPr>
        <w:t>de acuerdo a</w:t>
      </w:r>
      <w:proofErr w:type="gramEnd"/>
      <w:r w:rsidRPr="00745520">
        <w:rPr>
          <w:rFonts w:ascii="Arial Narrow" w:hAnsi="Arial Narrow" w:cs="Arial"/>
          <w:lang w:val="es-CO"/>
        </w:rPr>
        <w:t xml:space="preserve"> sus políticas y regulaciones, no necesariamente escogiendo la oferta más económica. El “Comprador” también se reserva el derecho de rechazar alguna o todas las propuestas presentadas, si es necesario sin asignar ningún motivo.</w:t>
      </w:r>
    </w:p>
    <w:p w14:paraId="0CA64311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</w:p>
    <w:p w14:paraId="6167966D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Todos los costos relacionados con la participación en esta RFP son responsabilidad del “Licitante”, y el “Comprador” no se hará responsable por estos costos.</w:t>
      </w:r>
    </w:p>
    <w:p w14:paraId="5E02B6BA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2928E353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Nombre, Apellido: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20A5B441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u w:val="single"/>
          <w:lang w:val="es-CO"/>
        </w:rPr>
      </w:pPr>
    </w:p>
    <w:p w14:paraId="1000F7EF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u w:val="single"/>
          <w:lang w:val="es-CO"/>
        </w:rPr>
      </w:pPr>
    </w:p>
    <w:p w14:paraId="103448E5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u w:val="single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Firma, Sello: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  <w:t xml:space="preserve">   </w:t>
      </w:r>
      <w:r w:rsidRPr="00745520">
        <w:rPr>
          <w:rFonts w:ascii="Arial Narrow" w:hAnsi="Arial Narrow" w:cs="Arial"/>
          <w:u w:val="single"/>
          <w:lang w:val="es-CO"/>
        </w:rPr>
        <w:tab/>
      </w:r>
      <w:r w:rsidRPr="00745520">
        <w:rPr>
          <w:rFonts w:ascii="Arial Narrow" w:hAnsi="Arial Narrow" w:cs="Arial"/>
          <w:u w:val="single"/>
          <w:lang w:val="es-CO"/>
        </w:rPr>
        <w:tab/>
      </w:r>
    </w:p>
    <w:p w14:paraId="40DD2E17" w14:textId="77777777" w:rsidR="00745520" w:rsidRPr="008D6BCF" w:rsidRDefault="00745520" w:rsidP="00745520">
      <w:pPr>
        <w:jc w:val="left"/>
        <w:rPr>
          <w:lang w:val="es-CO"/>
        </w:rPr>
      </w:pPr>
    </w:p>
    <w:p w14:paraId="55FE4998" w14:textId="418C2423" w:rsidR="00745520" w:rsidRPr="008D6BCF" w:rsidRDefault="00745520" w:rsidP="00745520">
      <w:pPr>
        <w:jc w:val="left"/>
        <w:rPr>
          <w:lang w:val="es-CO"/>
        </w:rPr>
      </w:pPr>
    </w:p>
    <w:p w14:paraId="38533459" w14:textId="22A69F8A" w:rsidR="00745520" w:rsidRPr="008D6BCF" w:rsidRDefault="00745520" w:rsidP="00745520">
      <w:pPr>
        <w:jc w:val="left"/>
        <w:rPr>
          <w:lang w:val="es-CO"/>
        </w:rPr>
      </w:pPr>
    </w:p>
    <w:p w14:paraId="6D432EDF" w14:textId="456A14A0" w:rsidR="00745520" w:rsidRPr="008D6BCF" w:rsidRDefault="00745520" w:rsidP="00745520">
      <w:pPr>
        <w:jc w:val="left"/>
        <w:rPr>
          <w:lang w:val="es-CO"/>
        </w:rPr>
      </w:pPr>
    </w:p>
    <w:p w14:paraId="11A62275" w14:textId="655A5BF0" w:rsidR="00745520" w:rsidRDefault="00745520" w:rsidP="00745520">
      <w:pPr>
        <w:jc w:val="left"/>
        <w:rPr>
          <w:lang w:val="es-CO"/>
        </w:rPr>
      </w:pPr>
    </w:p>
    <w:p w14:paraId="5685EE90" w14:textId="6B1DE520" w:rsidR="00765E6A" w:rsidRDefault="00765E6A" w:rsidP="00745520">
      <w:pPr>
        <w:jc w:val="left"/>
        <w:rPr>
          <w:lang w:val="es-CO"/>
        </w:rPr>
      </w:pPr>
    </w:p>
    <w:p w14:paraId="74EBDC28" w14:textId="77777777" w:rsidR="00765E6A" w:rsidRPr="008D6BCF" w:rsidRDefault="00765E6A" w:rsidP="00745520">
      <w:pPr>
        <w:jc w:val="left"/>
        <w:rPr>
          <w:lang w:val="es-CO"/>
        </w:rPr>
      </w:pPr>
    </w:p>
    <w:p w14:paraId="53B9A180" w14:textId="137587D1" w:rsidR="00745520" w:rsidRPr="008D6BCF" w:rsidRDefault="00745520" w:rsidP="00745520">
      <w:pPr>
        <w:jc w:val="left"/>
        <w:rPr>
          <w:lang w:val="es-CO"/>
        </w:rPr>
      </w:pPr>
    </w:p>
    <w:p w14:paraId="1EE80803" w14:textId="46881F93" w:rsidR="00745520" w:rsidRPr="008D6BCF" w:rsidRDefault="00745520" w:rsidP="00745520">
      <w:pPr>
        <w:jc w:val="left"/>
        <w:rPr>
          <w:lang w:val="es-CO"/>
        </w:rPr>
      </w:pPr>
    </w:p>
    <w:p w14:paraId="6F3024FD" w14:textId="2507EEE7" w:rsidR="00745520" w:rsidRPr="008D6BCF" w:rsidRDefault="00745520" w:rsidP="00745520">
      <w:pPr>
        <w:jc w:val="left"/>
        <w:rPr>
          <w:lang w:val="es-CO"/>
        </w:rPr>
      </w:pPr>
    </w:p>
    <w:p w14:paraId="3C64EA76" w14:textId="068382D8" w:rsidR="00745520" w:rsidRPr="008D6BCF" w:rsidRDefault="00745520" w:rsidP="00745520">
      <w:pPr>
        <w:jc w:val="left"/>
        <w:rPr>
          <w:lang w:val="es-CO"/>
        </w:rPr>
      </w:pPr>
    </w:p>
    <w:p w14:paraId="5517059B" w14:textId="77777777" w:rsidR="00745520" w:rsidRPr="0016438B" w:rsidRDefault="00745520" w:rsidP="0016438B">
      <w:pPr>
        <w:pStyle w:val="Heading1"/>
        <w:numPr>
          <w:ilvl w:val="0"/>
          <w:numId w:val="0"/>
        </w:numPr>
        <w:ind w:left="360" w:hanging="360"/>
        <w:rPr>
          <w:lang w:val="es-CO"/>
        </w:rPr>
      </w:pPr>
      <w:r w:rsidRPr="00745520">
        <w:rPr>
          <w:lang w:val="es-CO"/>
        </w:rPr>
        <w:lastRenderedPageBreak/>
        <w:t xml:space="preserve">         </w:t>
      </w:r>
      <w:bookmarkStart w:id="39" w:name="_Toc24455646"/>
      <w:bookmarkStart w:id="40" w:name="_Toc77786816"/>
      <w:r w:rsidRPr="00745520">
        <w:rPr>
          <w:lang w:val="es-CO"/>
        </w:rPr>
        <w:t>Anexo C: Formulario de Información del Proveedor.</w:t>
      </w:r>
      <w:bookmarkEnd w:id="39"/>
      <w:bookmarkEnd w:id="40"/>
    </w:p>
    <w:p w14:paraId="6F3EE91E" w14:textId="77777777" w:rsidR="00745520" w:rsidRPr="00745520" w:rsidRDefault="00745520" w:rsidP="00745520">
      <w:pPr>
        <w:jc w:val="left"/>
        <w:rPr>
          <w:rFonts w:ascii="Arial Narrow" w:hAnsi="Arial Narrow" w:cs="Arial"/>
          <w:lang w:val="es-CO"/>
        </w:rPr>
      </w:pPr>
    </w:p>
    <w:p w14:paraId="5B820D9F" w14:textId="77777777" w:rsidR="00745520" w:rsidRPr="00745520" w:rsidRDefault="00745520" w:rsidP="00745520">
      <w:pPr>
        <w:ind w:right="-138"/>
        <w:jc w:val="center"/>
        <w:rPr>
          <w:rFonts w:ascii="Arial" w:hAnsi="Arial" w:cs="Arial"/>
          <w:b/>
          <w:i/>
          <w:iCs/>
          <w:sz w:val="20"/>
          <w:szCs w:val="20"/>
          <w:lang w:val="es-ES"/>
        </w:rPr>
      </w:pPr>
      <w:r w:rsidRPr="00745520">
        <w:rPr>
          <w:rFonts w:ascii="Arial" w:hAnsi="Arial" w:cs="Arial"/>
          <w:b/>
          <w:i/>
          <w:iCs/>
          <w:sz w:val="20"/>
          <w:szCs w:val="20"/>
          <w:lang w:val="es-ES"/>
        </w:rPr>
        <w:t>La información provista será usada para evaluar a la empresa antes de ser contratada por el IRC.</w:t>
      </w:r>
    </w:p>
    <w:p w14:paraId="275171FE" w14:textId="77777777" w:rsidR="00745520" w:rsidRPr="00745520" w:rsidRDefault="00745520" w:rsidP="00745520">
      <w:pPr>
        <w:jc w:val="center"/>
        <w:rPr>
          <w:rFonts w:ascii="Arial" w:hAnsi="Arial" w:cs="Arial"/>
          <w:b/>
          <w:i/>
          <w:iCs/>
          <w:sz w:val="20"/>
          <w:szCs w:val="20"/>
          <w:lang w:val="es-ES"/>
        </w:rPr>
      </w:pPr>
      <w:r w:rsidRPr="00745520">
        <w:rPr>
          <w:rFonts w:ascii="Arial" w:hAnsi="Arial" w:cs="Arial"/>
          <w:b/>
          <w:i/>
          <w:iCs/>
          <w:sz w:val="20"/>
          <w:szCs w:val="20"/>
          <w:lang w:val="es-ES"/>
        </w:rPr>
        <w:t>Por favor complete todos los campos.</w:t>
      </w:r>
    </w:p>
    <w:p w14:paraId="7A8EDFF5" w14:textId="77777777" w:rsidR="00745520" w:rsidRPr="00745520" w:rsidRDefault="00745520" w:rsidP="007455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5520">
        <w:rPr>
          <w:rFonts w:ascii="Arial" w:hAnsi="Arial" w:cs="Arial"/>
          <w:b/>
          <w:color w:val="FF0000"/>
          <w:sz w:val="20"/>
          <w:szCs w:val="20"/>
        </w:rPr>
        <w:t xml:space="preserve">*Campos </w:t>
      </w:r>
      <w:proofErr w:type="spellStart"/>
      <w:r w:rsidRPr="00745520">
        <w:rPr>
          <w:rFonts w:ascii="Arial" w:hAnsi="Arial" w:cs="Arial"/>
          <w:b/>
          <w:color w:val="FF0000"/>
          <w:sz w:val="20"/>
          <w:szCs w:val="20"/>
        </w:rPr>
        <w:t>obligatorios</w:t>
      </w:r>
      <w:proofErr w:type="spellEnd"/>
    </w:p>
    <w:p w14:paraId="5632AD2B" w14:textId="77777777" w:rsidR="00745520" w:rsidRPr="00745520" w:rsidRDefault="00745520" w:rsidP="00745520">
      <w:pPr>
        <w:spacing w:after="240"/>
        <w:rPr>
          <w:rFonts w:ascii="Arial Narrow" w:hAnsi="Arial Narrow" w:cs="Arial"/>
          <w:b/>
          <w:sz w:val="28"/>
          <w:szCs w:val="28"/>
        </w:rPr>
      </w:pPr>
      <w:proofErr w:type="spellStart"/>
      <w:r w:rsidRPr="00745520">
        <w:rPr>
          <w:rFonts w:ascii="Arial Narrow" w:hAnsi="Arial Narrow" w:cs="Arial"/>
          <w:b/>
          <w:sz w:val="28"/>
          <w:szCs w:val="28"/>
        </w:rPr>
        <w:t>Información</w:t>
      </w:r>
      <w:proofErr w:type="spellEnd"/>
      <w:r w:rsidRPr="00745520">
        <w:rPr>
          <w:rFonts w:ascii="Arial Narrow" w:hAnsi="Arial Narrow" w:cs="Arial"/>
          <w:b/>
          <w:sz w:val="28"/>
          <w:szCs w:val="28"/>
        </w:rPr>
        <w:t xml:space="preserve"> del </w:t>
      </w:r>
      <w:proofErr w:type="spellStart"/>
      <w:r w:rsidRPr="00745520">
        <w:rPr>
          <w:rFonts w:ascii="Arial Narrow" w:hAnsi="Arial Narrow" w:cs="Arial"/>
          <w:b/>
          <w:sz w:val="28"/>
          <w:szCs w:val="28"/>
        </w:rPr>
        <w:t>Proveedor</w:t>
      </w:r>
      <w:proofErr w:type="spellEnd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128"/>
      </w:tblGrid>
      <w:tr w:rsidR="00745520" w:rsidRPr="004F0FDB" w14:paraId="41398197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712A2B80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Nombre de la empresa</w:t>
            </w:r>
          </w:p>
          <w:p w14:paraId="79D3C861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CBB2D3F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Para particulares, por favor coloque su nombre completo</w:t>
            </w:r>
          </w:p>
        </w:tc>
        <w:tc>
          <w:tcPr>
            <w:tcW w:w="7128" w:type="dxa"/>
            <w:vAlign w:val="center"/>
          </w:tcPr>
          <w:p w14:paraId="43C3950A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5B07EB3A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562D5958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Algun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otro nombre bajo el cual este trabajando la empresa (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Acronimos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, nombre comercial, abreviaturas, alias,) Si lo hay</w:t>
            </w:r>
          </w:p>
        </w:tc>
        <w:tc>
          <w:tcPr>
            <w:tcW w:w="7128" w:type="dxa"/>
            <w:vAlign w:val="center"/>
          </w:tcPr>
          <w:p w14:paraId="24C9567E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77829CBB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59D7E689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Nombres anteriores de la empresa</w:t>
            </w:r>
          </w:p>
        </w:tc>
        <w:tc>
          <w:tcPr>
            <w:tcW w:w="7128" w:type="dxa"/>
            <w:vAlign w:val="center"/>
          </w:tcPr>
          <w:p w14:paraId="4AB40723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745520" w14:paraId="056DBACC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68C3BC0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Direccion</w:t>
            </w:r>
            <w:proofErr w:type="spellEnd"/>
          </w:p>
        </w:tc>
        <w:tc>
          <w:tcPr>
            <w:tcW w:w="7128" w:type="dxa"/>
            <w:vAlign w:val="center"/>
          </w:tcPr>
          <w:p w14:paraId="38112964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20" w:rsidRPr="00745520" w14:paraId="637EEA6D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5DA3D2F0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Pagina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Web</w:t>
            </w:r>
          </w:p>
        </w:tc>
        <w:tc>
          <w:tcPr>
            <w:tcW w:w="7128" w:type="dxa"/>
            <w:vAlign w:val="center"/>
          </w:tcPr>
          <w:p w14:paraId="70E02F2E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20" w:rsidRPr="00745520" w14:paraId="63D2E890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16F43509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/ Fax</w:t>
            </w:r>
          </w:p>
        </w:tc>
        <w:tc>
          <w:tcPr>
            <w:tcW w:w="7128" w:type="dxa"/>
            <w:vAlign w:val="center"/>
          </w:tcPr>
          <w:p w14:paraId="31A36127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>:                                                    Fax:</w:t>
            </w:r>
          </w:p>
        </w:tc>
      </w:tr>
      <w:tr w:rsidR="00745520" w:rsidRPr="004F0FDB" w14:paraId="522A37E7" w14:textId="77777777" w:rsidTr="00091406">
        <w:trPr>
          <w:trHeight w:val="773"/>
        </w:trPr>
        <w:tc>
          <w:tcPr>
            <w:tcW w:w="2538" w:type="dxa"/>
            <w:shd w:val="clear" w:color="auto" w:fill="D9D9D9"/>
            <w:vAlign w:val="center"/>
          </w:tcPr>
          <w:p w14:paraId="2D30BC8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Contacto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principal</w:t>
            </w:r>
          </w:p>
        </w:tc>
        <w:tc>
          <w:tcPr>
            <w:tcW w:w="7128" w:type="dxa"/>
            <w:vAlign w:val="center"/>
          </w:tcPr>
          <w:p w14:paraId="41BD1CD9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Nombres:                                             Apellidos:</w:t>
            </w:r>
          </w:p>
          <w:p w14:paraId="0F088534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4EAE399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Numero de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telefono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:                          Correo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electronico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</w:tr>
      <w:tr w:rsidR="00745520" w:rsidRPr="00745520" w14:paraId="55D99211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38AF7229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empleados</w:t>
            </w:r>
            <w:proofErr w:type="spellEnd"/>
          </w:p>
        </w:tc>
        <w:tc>
          <w:tcPr>
            <w:tcW w:w="7128" w:type="dxa"/>
            <w:vAlign w:val="center"/>
          </w:tcPr>
          <w:p w14:paraId="3DBB4F2F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20" w:rsidRPr="00745520" w14:paraId="2EB9935B" w14:textId="77777777" w:rsidTr="00091406">
        <w:trPr>
          <w:trHeight w:val="513"/>
        </w:trPr>
        <w:tc>
          <w:tcPr>
            <w:tcW w:w="2538" w:type="dxa"/>
            <w:shd w:val="clear" w:color="auto" w:fill="D9D9D9"/>
            <w:vAlign w:val="center"/>
          </w:tcPr>
          <w:p w14:paraId="16C587C5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sucursales</w:t>
            </w:r>
            <w:proofErr w:type="spellEnd"/>
          </w:p>
        </w:tc>
        <w:tc>
          <w:tcPr>
            <w:tcW w:w="7128" w:type="dxa"/>
            <w:vAlign w:val="center"/>
          </w:tcPr>
          <w:p w14:paraId="32F6522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20" w:rsidRPr="004F0FDB" w14:paraId="3DC0720D" w14:textId="77777777" w:rsidTr="00091406">
        <w:trPr>
          <w:trHeight w:val="542"/>
        </w:trPr>
        <w:tc>
          <w:tcPr>
            <w:tcW w:w="2538" w:type="dxa"/>
            <w:shd w:val="clear" w:color="auto" w:fill="D9D9D9"/>
            <w:vAlign w:val="center"/>
          </w:tcPr>
          <w:p w14:paraId="2056DBF5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Valor aproximado del valor del inventario</w:t>
            </w:r>
          </w:p>
        </w:tc>
        <w:tc>
          <w:tcPr>
            <w:tcW w:w="7128" w:type="dxa"/>
            <w:vAlign w:val="center"/>
          </w:tcPr>
          <w:p w14:paraId="3F410DEF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6F2624D9" w14:textId="77777777" w:rsidTr="00091406">
        <w:trPr>
          <w:trHeight w:val="908"/>
        </w:trPr>
        <w:tc>
          <w:tcPr>
            <w:tcW w:w="2538" w:type="dxa"/>
            <w:shd w:val="clear" w:color="auto" w:fill="D9D9D9"/>
            <w:vAlign w:val="center"/>
          </w:tcPr>
          <w:p w14:paraId="1AE4299A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Nombre del dueño de la empresa o Representante legal</w:t>
            </w:r>
          </w:p>
        </w:tc>
        <w:tc>
          <w:tcPr>
            <w:tcW w:w="7128" w:type="dxa"/>
            <w:vAlign w:val="center"/>
          </w:tcPr>
          <w:p w14:paraId="3E1CBA5C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137BE160" w14:textId="77777777" w:rsidTr="00091406">
        <w:trPr>
          <w:trHeight w:val="908"/>
        </w:trPr>
        <w:tc>
          <w:tcPr>
            <w:tcW w:w="2538" w:type="dxa"/>
            <w:shd w:val="clear" w:color="auto" w:fill="D9D9D9"/>
            <w:vAlign w:val="center"/>
          </w:tcPr>
          <w:p w14:paraId="2560995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Empresa matriz, si la hay.</w:t>
            </w:r>
          </w:p>
        </w:tc>
        <w:tc>
          <w:tcPr>
            <w:tcW w:w="7128" w:type="dxa"/>
            <w:vAlign w:val="center"/>
          </w:tcPr>
          <w:p w14:paraId="05E73F8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5D842154" w14:textId="77777777" w:rsidTr="00091406">
        <w:trPr>
          <w:trHeight w:val="908"/>
        </w:trPr>
        <w:tc>
          <w:tcPr>
            <w:tcW w:w="2538" w:type="dxa"/>
            <w:shd w:val="clear" w:color="auto" w:fill="D9D9D9"/>
            <w:vAlign w:val="center"/>
          </w:tcPr>
          <w:p w14:paraId="1281EB7B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Empresas subsidiarias o afiliadas, si las hay.</w:t>
            </w:r>
          </w:p>
        </w:tc>
        <w:tc>
          <w:tcPr>
            <w:tcW w:w="7128" w:type="dxa"/>
            <w:vAlign w:val="center"/>
          </w:tcPr>
          <w:p w14:paraId="1D338BBA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0FF8DA6" w14:textId="77777777" w:rsidR="00745520" w:rsidRPr="00745520" w:rsidRDefault="00745520" w:rsidP="00745520">
      <w:pPr>
        <w:jc w:val="left"/>
        <w:rPr>
          <w:rFonts w:ascii="Arial Narrow" w:hAnsi="Arial Narrow" w:cs="Arial"/>
          <w:b/>
          <w:lang w:val="es-CO"/>
        </w:rPr>
      </w:pPr>
    </w:p>
    <w:p w14:paraId="56E9F5FD" w14:textId="77777777" w:rsidR="00745520" w:rsidRPr="00745520" w:rsidRDefault="00745520" w:rsidP="00745520">
      <w:pPr>
        <w:jc w:val="left"/>
        <w:rPr>
          <w:rFonts w:ascii="Arial Narrow" w:hAnsi="Arial Narrow" w:cs="Arial"/>
          <w:b/>
          <w:lang w:val="es-CO"/>
        </w:rPr>
      </w:pPr>
    </w:p>
    <w:p w14:paraId="6F86CB06" w14:textId="77777777" w:rsidR="00745520" w:rsidRPr="00745520" w:rsidRDefault="00745520" w:rsidP="00745520">
      <w:pPr>
        <w:spacing w:after="240"/>
        <w:rPr>
          <w:rFonts w:ascii="Arial Narrow" w:hAnsi="Arial Narrow" w:cs="Arial"/>
          <w:b/>
        </w:rPr>
      </w:pPr>
      <w:proofErr w:type="spellStart"/>
      <w:r w:rsidRPr="00745520">
        <w:rPr>
          <w:rFonts w:ascii="Arial Narrow" w:hAnsi="Arial Narrow" w:cs="Arial"/>
          <w:b/>
        </w:rPr>
        <w:t>Información</w:t>
      </w:r>
      <w:proofErr w:type="spellEnd"/>
      <w:r w:rsidRPr="00745520">
        <w:rPr>
          <w:rFonts w:ascii="Arial Narrow" w:hAnsi="Arial Narrow" w:cs="Arial"/>
          <w:b/>
        </w:rPr>
        <w:t xml:space="preserve"> </w:t>
      </w:r>
      <w:proofErr w:type="spellStart"/>
      <w:r w:rsidRPr="00745520">
        <w:rPr>
          <w:rFonts w:ascii="Arial Narrow" w:hAnsi="Arial Narrow" w:cs="Arial"/>
          <w:b/>
        </w:rPr>
        <w:t>Financiera</w:t>
      </w:r>
      <w:proofErr w:type="spellEnd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58"/>
      </w:tblGrid>
      <w:tr w:rsidR="00745520" w:rsidRPr="00745520" w14:paraId="518A3C99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2127AAEE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del Banco</w:t>
            </w:r>
          </w:p>
        </w:tc>
        <w:tc>
          <w:tcPr>
            <w:tcW w:w="7758" w:type="dxa"/>
            <w:vAlign w:val="center"/>
          </w:tcPr>
          <w:p w14:paraId="09D528C8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20" w:rsidRPr="004F0FDB" w14:paraId="6B50372D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3F439F69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Nombre que la empresa tiene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registardo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ante el banco</w:t>
            </w:r>
          </w:p>
        </w:tc>
        <w:tc>
          <w:tcPr>
            <w:tcW w:w="7758" w:type="dxa"/>
            <w:vAlign w:val="center"/>
          </w:tcPr>
          <w:p w14:paraId="20475337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Este campo es obligatorio si recibirá pagos a </w:t>
            </w:r>
            <w:proofErr w:type="spellStart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>traves</w:t>
            </w:r>
            <w:proofErr w:type="spellEnd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 de transferencia bancaria</w:t>
            </w:r>
          </w:p>
        </w:tc>
      </w:tr>
      <w:tr w:rsidR="00745520" w:rsidRPr="004F0FDB" w14:paraId="6E809118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7F619D2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Especifique los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terminos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de pago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estandar</w:t>
            </w:r>
            <w:proofErr w:type="spellEnd"/>
          </w:p>
        </w:tc>
        <w:tc>
          <w:tcPr>
            <w:tcW w:w="7758" w:type="dxa"/>
            <w:vAlign w:val="center"/>
          </w:tcPr>
          <w:p w14:paraId="5ED6B8E8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4DDB4AF1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554B2660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Metodos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de pago (Seleccione todos los que apliquen)</w:t>
            </w:r>
          </w:p>
        </w:tc>
        <w:tc>
          <w:tcPr>
            <w:tcW w:w="7758" w:type="dxa"/>
            <w:vAlign w:val="center"/>
          </w:tcPr>
          <w:p w14:paraId="3F0C170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Forma de pago:  </w:t>
            </w:r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Cheque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Si | No     </w:t>
            </w:r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Transferencia bancaria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Si | No     </w:t>
            </w:r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Efectivo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Si | No</w:t>
            </w:r>
          </w:p>
        </w:tc>
      </w:tr>
      <w:tr w:rsidR="00745520" w:rsidRPr="004F0FDB" w14:paraId="0AE2A79E" w14:textId="77777777" w:rsidTr="00091406">
        <w:trPr>
          <w:trHeight w:val="998"/>
        </w:trPr>
        <w:tc>
          <w:tcPr>
            <w:tcW w:w="1908" w:type="dxa"/>
            <w:shd w:val="clear" w:color="auto" w:fill="D9D9D9"/>
            <w:vAlign w:val="center"/>
          </w:tcPr>
          <w:p w14:paraId="70D6E7A0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* Nombre que la empresa tiene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registardo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ante el banco</w:t>
            </w:r>
          </w:p>
        </w:tc>
        <w:tc>
          <w:tcPr>
            <w:tcW w:w="7758" w:type="dxa"/>
          </w:tcPr>
          <w:p w14:paraId="7F80CA6D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</w:pPr>
          </w:p>
        </w:tc>
      </w:tr>
      <w:tr w:rsidR="00745520" w:rsidRPr="004F0FDB" w14:paraId="6C0CB8B2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34452128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spellStart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>Numero</w:t>
            </w:r>
            <w:proofErr w:type="spellEnd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>cuenta</w:t>
            </w:r>
            <w:proofErr w:type="spellEnd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>bancaria</w:t>
            </w:r>
            <w:proofErr w:type="spellEnd"/>
          </w:p>
        </w:tc>
        <w:tc>
          <w:tcPr>
            <w:tcW w:w="7758" w:type="dxa"/>
          </w:tcPr>
          <w:p w14:paraId="5B15BD5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</w:pPr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Este </w:t>
            </w:r>
            <w:proofErr w:type="spellStart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>numero</w:t>
            </w:r>
            <w:proofErr w:type="spellEnd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 debe completarse luego de recibir orden o contrato</w:t>
            </w:r>
          </w:p>
        </w:tc>
      </w:tr>
      <w:tr w:rsidR="00745520" w:rsidRPr="004F0FDB" w14:paraId="39B2ACCF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3F167090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>Numero</w:t>
            </w:r>
            <w:proofErr w:type="spellEnd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>ruta</w:t>
            </w:r>
            <w:proofErr w:type="spellEnd"/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8" w:type="dxa"/>
          </w:tcPr>
          <w:p w14:paraId="5AE90D5E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</w:pPr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Este </w:t>
            </w:r>
            <w:proofErr w:type="spellStart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>numero</w:t>
            </w:r>
            <w:proofErr w:type="spellEnd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 debe completarse luego de recibir orden o contrato</w:t>
            </w:r>
          </w:p>
        </w:tc>
      </w:tr>
      <w:tr w:rsidR="00745520" w:rsidRPr="004F0FDB" w14:paraId="576B2AE2" w14:textId="77777777" w:rsidTr="00091406">
        <w:trPr>
          <w:trHeight w:val="513"/>
        </w:trPr>
        <w:tc>
          <w:tcPr>
            <w:tcW w:w="1908" w:type="dxa"/>
            <w:shd w:val="clear" w:color="auto" w:fill="D9D9D9"/>
            <w:vAlign w:val="center"/>
          </w:tcPr>
          <w:p w14:paraId="169C5CFD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proofErr w:type="spellStart"/>
            <w:r w:rsidRPr="00745520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Codigo</w:t>
            </w:r>
            <w:proofErr w:type="spellEnd"/>
            <w:r w:rsidRPr="00745520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Swift del banco (Si aplica)</w:t>
            </w:r>
          </w:p>
        </w:tc>
        <w:tc>
          <w:tcPr>
            <w:tcW w:w="7758" w:type="dxa"/>
          </w:tcPr>
          <w:p w14:paraId="07A81CF2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</w:pPr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Este </w:t>
            </w:r>
            <w:proofErr w:type="spellStart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>numero</w:t>
            </w:r>
            <w:proofErr w:type="spellEnd"/>
            <w:r w:rsidRPr="00745520">
              <w:rPr>
                <w:rFonts w:ascii="Arial" w:hAnsi="Arial" w:cs="Arial"/>
                <w:sz w:val="16"/>
                <w:szCs w:val="20"/>
                <w:u w:val="single"/>
                <w:lang w:val="es-CO"/>
              </w:rPr>
              <w:t xml:space="preserve"> debe completarse luego de recibir orden o contrato</w:t>
            </w:r>
          </w:p>
        </w:tc>
      </w:tr>
    </w:tbl>
    <w:p w14:paraId="4558F811" w14:textId="77777777" w:rsidR="00745520" w:rsidRPr="00745520" w:rsidRDefault="0074552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01318776" w14:textId="77777777" w:rsidR="00745520" w:rsidRPr="00745520" w:rsidRDefault="00745520" w:rsidP="00745520">
      <w:pPr>
        <w:spacing w:after="240"/>
        <w:rPr>
          <w:rFonts w:ascii="Arial Narrow" w:hAnsi="Arial Narrow" w:cs="Arial"/>
          <w:b/>
          <w:lang w:val="es-CO"/>
        </w:rPr>
      </w:pPr>
      <w:r w:rsidRPr="00745520">
        <w:rPr>
          <w:rFonts w:ascii="Arial Narrow" w:hAnsi="Arial Narrow" w:cs="Arial"/>
          <w:b/>
          <w:lang w:val="es-CO"/>
        </w:rPr>
        <w:t xml:space="preserve">Información del Producto o Servicio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58"/>
      </w:tblGrid>
      <w:tr w:rsidR="00745520" w:rsidRPr="004F0FDB" w14:paraId="337356B1" w14:textId="77777777" w:rsidTr="00091406">
        <w:trPr>
          <w:trHeight w:val="899"/>
        </w:trPr>
        <w:tc>
          <w:tcPr>
            <w:tcW w:w="1908" w:type="dxa"/>
            <w:shd w:val="clear" w:color="auto" w:fill="D9D9D9"/>
            <w:vAlign w:val="center"/>
          </w:tcPr>
          <w:p w14:paraId="642660D4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Lista de productos/ servicios ofrecidos</w:t>
            </w:r>
          </w:p>
        </w:tc>
        <w:tc>
          <w:tcPr>
            <w:tcW w:w="7758" w:type="dxa"/>
          </w:tcPr>
          <w:p w14:paraId="2F5D903E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5520" w:rsidRPr="004F0FDB" w14:paraId="34F21932" w14:textId="77777777" w:rsidTr="00091406">
        <w:trPr>
          <w:trHeight w:val="710"/>
        </w:trPr>
        <w:tc>
          <w:tcPr>
            <w:tcW w:w="1908" w:type="dxa"/>
            <w:shd w:val="clear" w:color="auto" w:fill="D9D9D9"/>
            <w:vAlign w:val="center"/>
          </w:tcPr>
          <w:p w14:paraId="6AD198AB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Base para la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fijacion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de precios (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Catalogos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losta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etc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</w:tc>
        <w:tc>
          <w:tcPr>
            <w:tcW w:w="7758" w:type="dxa"/>
          </w:tcPr>
          <w:p w14:paraId="05DAC632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6BD735F" w14:textId="77777777" w:rsidR="00745520" w:rsidRPr="00745520" w:rsidRDefault="00745520" w:rsidP="00745520">
      <w:pPr>
        <w:spacing w:after="240"/>
        <w:rPr>
          <w:rFonts w:ascii="Arial Narrow" w:hAnsi="Arial Narrow" w:cs="Arial"/>
          <w:b/>
          <w:lang w:val="es-CO"/>
        </w:rPr>
      </w:pPr>
      <w:r w:rsidRPr="00745520">
        <w:rPr>
          <w:rFonts w:ascii="Arial Narrow" w:hAnsi="Arial Narrow" w:cs="Arial"/>
          <w:b/>
          <w:lang w:val="es-CO"/>
        </w:rPr>
        <w:t>Documentación, si es aplicable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58"/>
      </w:tblGrid>
      <w:tr w:rsidR="00745520" w:rsidRPr="00745520" w14:paraId="3F1386B1" w14:textId="77777777" w:rsidTr="00091406">
        <w:trPr>
          <w:trHeight w:val="1115"/>
        </w:trPr>
        <w:tc>
          <w:tcPr>
            <w:tcW w:w="1908" w:type="dxa"/>
            <w:shd w:val="clear" w:color="auto" w:fill="D9D9D9"/>
          </w:tcPr>
          <w:p w14:paraId="6CFFE60A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Registro 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Camara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de Comercio</w:t>
            </w:r>
          </w:p>
        </w:tc>
        <w:tc>
          <w:tcPr>
            <w:tcW w:w="7758" w:type="dxa"/>
          </w:tcPr>
          <w:p w14:paraId="3029085E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132C602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Entregado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03E2F5A0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F5A5C3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520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entregado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>: _____ Razon: _____</w:t>
            </w:r>
          </w:p>
          <w:p w14:paraId="4EE4EAE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20" w:rsidRPr="00745520" w14:paraId="282282EE" w14:textId="77777777" w:rsidTr="00091406">
        <w:trPr>
          <w:trHeight w:val="690"/>
        </w:trPr>
        <w:tc>
          <w:tcPr>
            <w:tcW w:w="1908" w:type="dxa"/>
            <w:shd w:val="clear" w:color="auto" w:fill="D9D9D9"/>
          </w:tcPr>
          <w:p w14:paraId="6B22FCAE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Identificacion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tributaria (RUT, Certificado de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excencioon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proofErr w:type="gramStart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impuestos,,</w:t>
            </w:r>
            <w:proofErr w:type="gramEnd"/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 etc.)</w:t>
            </w:r>
          </w:p>
        </w:tc>
        <w:tc>
          <w:tcPr>
            <w:tcW w:w="7758" w:type="dxa"/>
          </w:tcPr>
          <w:p w14:paraId="38448AE2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890DAB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Entregado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</w:tc>
      </w:tr>
      <w:tr w:rsidR="00745520" w:rsidRPr="00745520" w14:paraId="7810A252" w14:textId="77777777" w:rsidTr="00091406">
        <w:trPr>
          <w:trHeight w:val="690"/>
        </w:trPr>
        <w:tc>
          <w:tcPr>
            <w:tcW w:w="1908" w:type="dxa"/>
            <w:shd w:val="clear" w:color="auto" w:fill="D9D9D9"/>
          </w:tcPr>
          <w:p w14:paraId="4F05BB01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Solo para vendedores de USA</w:t>
            </w:r>
          </w:p>
          <w:p w14:paraId="29E3E75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*</w:t>
            </w:r>
            <w:r w:rsidRPr="00745520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Requiere el Formulario 1099? </w:t>
            </w:r>
          </w:p>
        </w:tc>
        <w:tc>
          <w:tcPr>
            <w:tcW w:w="7758" w:type="dxa"/>
          </w:tcPr>
          <w:p w14:paraId="272E9D25" w14:textId="77777777" w:rsidR="00745520" w:rsidRPr="00745520" w:rsidRDefault="00745520" w:rsidP="0074552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14:paraId="424F522F" w14:textId="77777777" w:rsidR="00745520" w:rsidRPr="00745520" w:rsidRDefault="00745520" w:rsidP="0074552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20">
              <w:rPr>
                <w:rFonts w:ascii="Arial" w:hAnsi="Arial" w:cs="Arial"/>
                <w:color w:val="000000"/>
                <w:sz w:val="20"/>
                <w:szCs w:val="20"/>
              </w:rPr>
              <w:t>Si____ No____</w:t>
            </w:r>
          </w:p>
        </w:tc>
      </w:tr>
    </w:tbl>
    <w:p w14:paraId="31302E68" w14:textId="77777777" w:rsidR="00745520" w:rsidRPr="00745520" w:rsidRDefault="00745520" w:rsidP="00745520">
      <w:pPr>
        <w:spacing w:after="240"/>
        <w:rPr>
          <w:rFonts w:ascii="Arial Narrow" w:hAnsi="Arial Narrow" w:cs="Arial"/>
          <w:b/>
          <w:lang w:val="es-CO"/>
        </w:rPr>
      </w:pPr>
    </w:p>
    <w:p w14:paraId="2071271F" w14:textId="77777777" w:rsidR="00745520" w:rsidRPr="00745520" w:rsidRDefault="00745520" w:rsidP="00745520">
      <w:pPr>
        <w:spacing w:after="240"/>
        <w:ind w:left="90"/>
        <w:rPr>
          <w:rFonts w:ascii="Arial Narrow" w:hAnsi="Arial Narrow" w:cs="Arial"/>
          <w:b/>
          <w:lang w:val="es-CO"/>
        </w:rPr>
      </w:pPr>
      <w:r w:rsidRPr="00745520">
        <w:rPr>
          <w:rFonts w:ascii="Arial Narrow" w:hAnsi="Arial Narrow" w:cs="Arial"/>
          <w:b/>
          <w:lang w:val="es-CO"/>
        </w:rPr>
        <w:t>Referencias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58"/>
      </w:tblGrid>
      <w:tr w:rsidR="00745520" w:rsidRPr="004F0FDB" w14:paraId="15CA73C4" w14:textId="77777777" w:rsidTr="00091406">
        <w:trPr>
          <w:trHeight w:val="575"/>
        </w:trPr>
        <w:tc>
          <w:tcPr>
            <w:tcW w:w="1908" w:type="dxa"/>
            <w:shd w:val="clear" w:color="auto" w:fill="D9D9D9"/>
          </w:tcPr>
          <w:p w14:paraId="2FF693D9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lastRenderedPageBreak/>
              <w:t>Nombre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cliente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58" w:type="dxa"/>
          </w:tcPr>
          <w:p w14:paraId="2192BF87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Nombre del contacto,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telefono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, correo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electronico</w:t>
            </w:r>
            <w:proofErr w:type="spellEnd"/>
          </w:p>
        </w:tc>
      </w:tr>
      <w:tr w:rsidR="00745520" w:rsidRPr="004F0FDB" w14:paraId="22AAE7DD" w14:textId="77777777" w:rsidTr="00091406">
        <w:trPr>
          <w:trHeight w:val="690"/>
        </w:trPr>
        <w:tc>
          <w:tcPr>
            <w:tcW w:w="1908" w:type="dxa"/>
            <w:shd w:val="clear" w:color="auto" w:fill="D9D9D9"/>
          </w:tcPr>
          <w:p w14:paraId="12C7D1E4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cliente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58" w:type="dxa"/>
          </w:tcPr>
          <w:p w14:paraId="16CBC756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Nombre del contacto,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telefono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, correo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electronico</w:t>
            </w:r>
            <w:proofErr w:type="spellEnd"/>
          </w:p>
        </w:tc>
      </w:tr>
      <w:tr w:rsidR="00745520" w:rsidRPr="004F0FDB" w14:paraId="3CF514D2" w14:textId="77777777" w:rsidTr="00091406">
        <w:trPr>
          <w:trHeight w:val="690"/>
        </w:trPr>
        <w:tc>
          <w:tcPr>
            <w:tcW w:w="1908" w:type="dxa"/>
            <w:shd w:val="clear" w:color="auto" w:fill="D9D9D9"/>
          </w:tcPr>
          <w:p w14:paraId="118DD6EA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</w:rPr>
              <w:t>cliente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58" w:type="dxa"/>
          </w:tcPr>
          <w:p w14:paraId="097A896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Nombre del contacto,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telefono</w:t>
            </w:r>
            <w:proofErr w:type="spellEnd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, correo </w:t>
            </w:r>
            <w:proofErr w:type="spellStart"/>
            <w:r w:rsidRPr="00745520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electronico</w:t>
            </w:r>
            <w:proofErr w:type="spellEnd"/>
          </w:p>
        </w:tc>
      </w:tr>
    </w:tbl>
    <w:p w14:paraId="212C9A2D" w14:textId="77777777" w:rsidR="00745520" w:rsidRPr="00745520" w:rsidRDefault="00745520" w:rsidP="00745520">
      <w:pPr>
        <w:jc w:val="left"/>
        <w:rPr>
          <w:rFonts w:ascii="Arial Narrow" w:hAnsi="Arial Narrow" w:cs="Arial"/>
          <w:b/>
          <w:u w:val="single"/>
          <w:lang w:val="es-CO"/>
        </w:rPr>
      </w:pPr>
    </w:p>
    <w:p w14:paraId="47237AAD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  <w:proofErr w:type="spellStart"/>
      <w:r w:rsidRPr="00745520">
        <w:rPr>
          <w:rFonts w:ascii="Arial" w:hAnsi="Arial" w:cs="Arial"/>
          <w:b/>
          <w:sz w:val="20"/>
          <w:szCs w:val="20"/>
          <w:u w:val="single"/>
          <w:lang w:val="es-ES"/>
        </w:rPr>
        <w:t>Auto-certificación</w:t>
      </w:r>
      <w:proofErr w:type="spellEnd"/>
      <w:r w:rsidRPr="0074552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elegibilidad del proveedor: </w:t>
      </w:r>
    </w:p>
    <w:p w14:paraId="37261FE1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4CA1DD32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sz w:val="20"/>
          <w:szCs w:val="20"/>
          <w:lang w:val="es-ES"/>
        </w:rPr>
        <w:t xml:space="preserve">La empresa certifica que: </w:t>
      </w:r>
    </w:p>
    <w:p w14:paraId="78AF9490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02E34A82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1. </w:t>
      </w:r>
      <w:r w:rsidRPr="00745520">
        <w:rPr>
          <w:rFonts w:ascii="Arial" w:hAnsi="Arial" w:cs="Arial"/>
          <w:sz w:val="20"/>
          <w:szCs w:val="20"/>
          <w:lang w:val="es-ES"/>
        </w:rPr>
        <w:t>No están inhabilitados, suspendidos o excluidos de participar en las licitaciones de los principales donantes (por ejemplo, Unión Europea, gobiernos europeos y estadounidense, las Naciones Unidas).</w:t>
      </w:r>
    </w:p>
    <w:p w14:paraId="64AE09CF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03BB26F7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2. </w:t>
      </w:r>
      <w:r w:rsidRPr="00745520">
        <w:rPr>
          <w:rFonts w:ascii="Arial" w:hAnsi="Arial" w:cs="Arial"/>
          <w:sz w:val="20"/>
          <w:szCs w:val="20"/>
          <w:lang w:val="es-ES"/>
        </w:rPr>
        <w:t>No están en quiebra ni en liquidación, sus asuntos no son administrados por los tribunales, han llegado acuerdos con acreedores, no han suspendido actividades comerciales, no están sujetos a procedimientos relacionados con esos asuntos o se encuentran en cualquier situación análoga derivada de un procedimiento similar previsto en la legislación o reglamentación nacional.</w:t>
      </w:r>
    </w:p>
    <w:p w14:paraId="3DD29744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5301D4C2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3. </w:t>
      </w:r>
      <w:r w:rsidRPr="00745520">
        <w:rPr>
          <w:rFonts w:ascii="Arial" w:hAnsi="Arial" w:cs="Arial"/>
          <w:sz w:val="20"/>
          <w:szCs w:val="20"/>
          <w:lang w:val="es-ES"/>
        </w:rPr>
        <w:t>No han sido condenados por un delito relacionado con su conducta profesional.</w:t>
      </w:r>
    </w:p>
    <w:p w14:paraId="084BF424" w14:textId="77777777" w:rsidR="00745520" w:rsidRPr="00745520" w:rsidRDefault="00745520" w:rsidP="00745520">
      <w:pPr>
        <w:rPr>
          <w:rFonts w:ascii="Arial" w:hAnsi="Arial" w:cs="Arial"/>
          <w:i/>
          <w:sz w:val="20"/>
          <w:szCs w:val="20"/>
          <w:lang w:val="es-ES"/>
        </w:rPr>
      </w:pPr>
    </w:p>
    <w:p w14:paraId="64E1BE80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4. </w:t>
      </w:r>
      <w:r w:rsidRPr="00745520">
        <w:rPr>
          <w:rFonts w:ascii="Arial" w:hAnsi="Arial" w:cs="Arial"/>
          <w:sz w:val="20"/>
          <w:szCs w:val="20"/>
          <w:lang w:val="es-ES"/>
        </w:rPr>
        <w:t>No han sido encontrados culpables de mala conducta profesional grave, demostrada de manera alguna que la autoridad contratante pueda justificar, o haya sido declarada culpable de falta grave de contrato por incumplimiento de sus obligaciones contractuales con respecto a cualquier contrato adjudicado en el curso normal de los negocios.</w:t>
      </w:r>
    </w:p>
    <w:p w14:paraId="435621E5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5A5F2F86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5. </w:t>
      </w:r>
      <w:r w:rsidRPr="00745520">
        <w:rPr>
          <w:rFonts w:ascii="Arial" w:hAnsi="Arial" w:cs="Arial"/>
          <w:sz w:val="20"/>
          <w:szCs w:val="20"/>
          <w:lang w:val="es-ES"/>
        </w:rPr>
        <w:t>Han cumplido con las obligaciones relacionadas con el pago de contribuciones a la seguridad social o el pago de impuestos de acuerdo con las disposiciones legales del país en el que están establecidas o con las del país donde se realizará el contrato.</w:t>
      </w:r>
    </w:p>
    <w:p w14:paraId="10AEFFA6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24924039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6. </w:t>
      </w:r>
      <w:r w:rsidRPr="00745520">
        <w:rPr>
          <w:rFonts w:ascii="Arial" w:hAnsi="Arial" w:cs="Arial"/>
          <w:sz w:val="20"/>
          <w:szCs w:val="20"/>
          <w:lang w:val="es-ES"/>
        </w:rPr>
        <w:t>No han sido objeto de una sentencia por fraude, corrupción, participación en una organización delictiva o cualquier otra actividad ilegal.</w:t>
      </w:r>
    </w:p>
    <w:p w14:paraId="19B69809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0CF35622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sz w:val="20"/>
          <w:szCs w:val="20"/>
          <w:lang w:val="es-ES"/>
        </w:rPr>
        <w:t xml:space="preserve">7. </w:t>
      </w:r>
      <w:r w:rsidRPr="00745520">
        <w:rPr>
          <w:rFonts w:ascii="Arial" w:hAnsi="Arial" w:cs="Arial"/>
          <w:sz w:val="20"/>
          <w:szCs w:val="20"/>
          <w:lang w:val="es-ES"/>
        </w:rPr>
        <w:t>Mantienen altos estándares operativos éticos y sociales, que incluyen:</w:t>
      </w:r>
    </w:p>
    <w:p w14:paraId="6E3C070D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0FE7807A" w14:textId="77777777" w:rsidR="00745520" w:rsidRPr="00745520" w:rsidRDefault="00745520" w:rsidP="00745520">
      <w:pPr>
        <w:numPr>
          <w:ilvl w:val="0"/>
          <w:numId w:val="24"/>
        </w:numPr>
        <w:autoSpaceDE w:val="0"/>
        <w:autoSpaceDN w:val="0"/>
        <w:adjustRightInd w:val="0"/>
        <w:ind w:left="720"/>
        <w:jc w:val="left"/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sz w:val="20"/>
          <w:szCs w:val="20"/>
          <w:lang w:val="es-ES"/>
        </w:rPr>
        <w:t>Condiciones laborales y derechos sociales: evitar el trabajo infantil, la esclavitud o el trabajo forzoso; garantía de condiciones de trabajo seguras y razonables; libertad de asociación; protección contra la explotación, abuso y discriminación; protección de los derechos sociales básicos de sus empleados y de los beneficiarios del IRC.</w:t>
      </w:r>
    </w:p>
    <w:p w14:paraId="3F387A73" w14:textId="77777777" w:rsidR="00745520" w:rsidRPr="00745520" w:rsidRDefault="00745520" w:rsidP="00745520">
      <w:pPr>
        <w:numPr>
          <w:ilvl w:val="0"/>
          <w:numId w:val="24"/>
        </w:numPr>
        <w:autoSpaceDE w:val="0"/>
        <w:autoSpaceDN w:val="0"/>
        <w:adjustRightInd w:val="0"/>
        <w:ind w:left="720"/>
        <w:jc w:val="left"/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sz w:val="20"/>
          <w:szCs w:val="20"/>
          <w:lang w:val="es-ES"/>
        </w:rPr>
        <w:t>Aspectos ambientales: suministro de bienes y servicios con el menor impacto negativo sobre el medioambiente.</w:t>
      </w:r>
    </w:p>
    <w:p w14:paraId="74BE551B" w14:textId="77777777" w:rsidR="00745520" w:rsidRPr="00745520" w:rsidRDefault="00745520" w:rsidP="00745520">
      <w:pPr>
        <w:numPr>
          <w:ilvl w:val="0"/>
          <w:numId w:val="24"/>
        </w:numPr>
        <w:autoSpaceDE w:val="0"/>
        <w:autoSpaceDN w:val="0"/>
        <w:adjustRightInd w:val="0"/>
        <w:ind w:left="720"/>
        <w:jc w:val="left"/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sz w:val="20"/>
          <w:szCs w:val="20"/>
          <w:lang w:val="es-ES"/>
        </w:rPr>
        <w:t>Neutralidad humanitaria: esforzarse por garantizar que las actividades no incrementen la vulnerabilidad de los civiles a los ataques, o que den ventaja no intencionada a actores militares u otros combatientes.</w:t>
      </w:r>
    </w:p>
    <w:p w14:paraId="44D3EA04" w14:textId="77777777" w:rsidR="00745520" w:rsidRPr="00745520" w:rsidRDefault="00745520" w:rsidP="00745520">
      <w:pPr>
        <w:numPr>
          <w:ilvl w:val="0"/>
          <w:numId w:val="24"/>
        </w:numPr>
        <w:autoSpaceDE w:val="0"/>
        <w:autoSpaceDN w:val="0"/>
        <w:adjustRightInd w:val="0"/>
        <w:ind w:left="720"/>
        <w:jc w:val="left"/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sz w:val="20"/>
          <w:szCs w:val="20"/>
          <w:lang w:val="es-ES"/>
        </w:rPr>
        <w:t>Transporte y carga: no estar involucrados en la fabricación, suministro o transporte ilegal de armas; no estar involucrado en el tráfico de drogas o personas.</w:t>
      </w:r>
    </w:p>
    <w:p w14:paraId="10C56303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7F742F78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bCs/>
          <w:sz w:val="20"/>
          <w:szCs w:val="20"/>
          <w:lang w:val="es-ES"/>
        </w:rPr>
        <w:t>8.</w:t>
      </w:r>
      <w:r w:rsidRPr="00745520">
        <w:rPr>
          <w:rFonts w:ascii="Arial" w:hAnsi="Arial" w:cs="Arial"/>
          <w:sz w:val="20"/>
          <w:szCs w:val="20"/>
          <w:lang w:val="es-ES"/>
        </w:rPr>
        <w:t xml:space="preserve">  La empresa garantiza que, de buena fe y según sus conocimientos, ningún empleado del IRC, consultor u otra parte relacionada con el IRC tiene un interés financiero en las actividades comerciales de la empresa, ni que ningún empleado del IRC tiene relación con los directores o propietarios de la empresa. El descubrimiento de una situación de conflicto de interés no divulgada </w:t>
      </w:r>
      <w:r w:rsidRPr="00745520">
        <w:rPr>
          <w:rFonts w:ascii="Arial" w:hAnsi="Arial" w:cs="Arial"/>
          <w:sz w:val="20"/>
          <w:szCs w:val="20"/>
          <w:lang w:val="es-ES"/>
        </w:rPr>
        <w:lastRenderedPageBreak/>
        <w:t>tendrá como resultado la revocación inmediata del estatus como proveedor autorizado de la empresa y la descalificación de la empresa para participar en futuras compras de IRC.</w:t>
      </w:r>
    </w:p>
    <w:p w14:paraId="274E1671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</w:p>
    <w:p w14:paraId="79BFACA9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bCs/>
          <w:sz w:val="20"/>
          <w:szCs w:val="20"/>
          <w:lang w:val="es-ES"/>
        </w:rPr>
        <w:t>9.</w:t>
      </w:r>
      <w:r w:rsidRPr="00745520">
        <w:rPr>
          <w:rFonts w:ascii="Arial" w:hAnsi="Arial" w:cs="Arial"/>
          <w:sz w:val="20"/>
          <w:szCs w:val="20"/>
          <w:lang w:val="es-ES"/>
        </w:rPr>
        <w:t xml:space="preserve">   La empresa confirma que no está realizando negocios bajo otros nombres o aliases que no hayan sido declarados al IRC.</w:t>
      </w:r>
    </w:p>
    <w:p w14:paraId="494FD7C4" w14:textId="77777777" w:rsidR="00745520" w:rsidRPr="00745520" w:rsidRDefault="00745520" w:rsidP="00745520">
      <w:pPr>
        <w:rPr>
          <w:rFonts w:eastAsia="Calibri"/>
          <w:sz w:val="18"/>
          <w:szCs w:val="18"/>
          <w:lang w:val="es-ES"/>
        </w:rPr>
      </w:pPr>
    </w:p>
    <w:p w14:paraId="17154429" w14:textId="77777777" w:rsidR="00745520" w:rsidRPr="00745520" w:rsidRDefault="00745520" w:rsidP="00745520">
      <w:pPr>
        <w:rPr>
          <w:rFonts w:ascii="Arial" w:eastAsia="Calibri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b/>
          <w:bCs/>
          <w:sz w:val="20"/>
          <w:szCs w:val="20"/>
          <w:lang w:val="es-ES"/>
        </w:rPr>
        <w:t>10.</w:t>
      </w:r>
      <w:r w:rsidRPr="00745520">
        <w:rPr>
          <w:rFonts w:ascii="Arial" w:eastAsia="Calibri" w:hAnsi="Arial" w:cs="Arial"/>
          <w:sz w:val="20"/>
          <w:szCs w:val="20"/>
          <w:lang w:val="es-ES"/>
        </w:rPr>
        <w:t xml:space="preserve"> El proveedor confirma que no incurre en robos, prácticas corruptas, colusión, nepotismo, soborno o comercio de sustancias ilícitas.</w:t>
      </w:r>
    </w:p>
    <w:p w14:paraId="25E49716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ES"/>
        </w:rPr>
      </w:pPr>
      <w:r w:rsidRPr="00745520">
        <w:rPr>
          <w:rFonts w:ascii="Arial" w:hAnsi="Arial" w:cs="Arial"/>
          <w:sz w:val="20"/>
          <w:szCs w:val="20"/>
          <w:lang w:val="es-ES"/>
        </w:rPr>
        <w:t>Al firmar el Formulario de información del proveedor, usted certifica que su empresa es apta para suministrar bienes y servicios a organizaciones financiadas por los principales donantes y que todas las declaraciones anteriores son precisas y factuales.</w:t>
      </w:r>
    </w:p>
    <w:p w14:paraId="4D84F7B1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011F0CD5" w14:textId="77777777" w:rsidR="00745520" w:rsidRPr="00745520" w:rsidRDefault="00745520" w:rsidP="00745520">
      <w:pPr>
        <w:jc w:val="left"/>
        <w:rPr>
          <w:rFonts w:ascii="Arial" w:hAnsi="Arial" w:cs="Arial"/>
          <w:b/>
          <w:lang w:val="es-SV"/>
        </w:rPr>
      </w:pPr>
      <w:r w:rsidRPr="00745520">
        <w:rPr>
          <w:rFonts w:ascii="Arial" w:hAnsi="Arial" w:cs="Arial"/>
          <w:b/>
          <w:sz w:val="20"/>
          <w:szCs w:val="20"/>
          <w:u w:val="single"/>
          <w:lang w:val="es-ES"/>
        </w:rPr>
        <w:t>Conflicto de intereses de IRC y Código de conducta de proveedores</w:t>
      </w:r>
    </w:p>
    <w:p w14:paraId="1F3BFE74" w14:textId="77777777" w:rsidR="00745520" w:rsidRPr="00745520" w:rsidRDefault="00745520" w:rsidP="00745520">
      <w:pPr>
        <w:jc w:val="left"/>
        <w:rPr>
          <w:rFonts w:ascii="Arial" w:hAnsi="Arial" w:cs="Arial"/>
          <w:b/>
          <w:lang w:val="es-SV"/>
        </w:rPr>
      </w:pPr>
    </w:p>
    <w:p w14:paraId="5B9D6F06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SV"/>
        </w:rPr>
      </w:pPr>
      <w:r w:rsidRPr="00745520">
        <w:rPr>
          <w:rFonts w:ascii="Arial" w:hAnsi="Arial" w:cs="Arial"/>
          <w:sz w:val="20"/>
          <w:szCs w:val="20"/>
          <w:lang w:val="es-SV"/>
        </w:rPr>
        <w:t xml:space="preserve">El Proveedor acuerda que sus empleados y subcontratistas, si los hubiere, cumplirán y seguirán todas las políticas escritas establecidas de IRC relacionadas con la conducta laboral, que incluyen, pero no limitada al  “IRC </w:t>
      </w:r>
      <w:proofErr w:type="spellStart"/>
      <w:r w:rsidRPr="00745520">
        <w:rPr>
          <w:rFonts w:ascii="Arial" w:hAnsi="Arial" w:cs="Arial"/>
          <w:sz w:val="20"/>
          <w:szCs w:val="20"/>
          <w:lang w:val="es-SV"/>
        </w:rPr>
        <w:t>Way</w:t>
      </w:r>
      <w:proofErr w:type="spellEnd"/>
      <w:r w:rsidRPr="00745520">
        <w:rPr>
          <w:rFonts w:ascii="Arial" w:hAnsi="Arial" w:cs="Arial"/>
          <w:sz w:val="20"/>
          <w:szCs w:val="20"/>
          <w:lang w:val="es-SV"/>
        </w:rPr>
        <w:t xml:space="preserve">”: Estándares para la conducta profesional ("IRC </w:t>
      </w:r>
      <w:proofErr w:type="spellStart"/>
      <w:r w:rsidRPr="00745520">
        <w:rPr>
          <w:rFonts w:ascii="Arial" w:hAnsi="Arial" w:cs="Arial"/>
          <w:sz w:val="20"/>
          <w:szCs w:val="20"/>
          <w:lang w:val="es-SV"/>
        </w:rPr>
        <w:t>Way</w:t>
      </w:r>
      <w:proofErr w:type="spellEnd"/>
      <w:r w:rsidRPr="00745520">
        <w:rPr>
          <w:rFonts w:ascii="Arial" w:hAnsi="Arial" w:cs="Arial"/>
          <w:sz w:val="20"/>
          <w:szCs w:val="20"/>
          <w:lang w:val="es-SV"/>
        </w:rPr>
        <w:t xml:space="preserve">"), el código de conducta del IRC, que se puede encontrar aquí: </w:t>
      </w:r>
      <w:hyperlink r:id="rId16" w:history="1">
        <w:r w:rsidRPr="00745520">
          <w:rPr>
            <w:rFonts w:ascii="Arial" w:hAnsi="Arial" w:cs="Arial"/>
            <w:color w:val="0000FF"/>
            <w:sz w:val="20"/>
            <w:szCs w:val="20"/>
            <w:u w:val="single"/>
            <w:lang w:val="es-CO"/>
          </w:rPr>
          <w:t>https://www.rescue.org/page/our-code-conduct</w:t>
        </w:r>
      </w:hyperlink>
      <w:r w:rsidRPr="00745520">
        <w:rPr>
          <w:rFonts w:ascii="Arial" w:hAnsi="Arial" w:cs="Arial"/>
          <w:sz w:val="20"/>
          <w:szCs w:val="20"/>
          <w:lang w:val="es-SV"/>
        </w:rPr>
        <w:t xml:space="preserve"> y la Política de lucha contra la trata de personas del IRC, que pueden encontrarse en el siguiente link: </w:t>
      </w:r>
      <w:hyperlink r:id="rId17" w:history="1">
        <w:r w:rsidRPr="00745520">
          <w:rPr>
            <w:rFonts w:ascii="Arial" w:hAnsi="Arial" w:cs="Arial"/>
            <w:color w:val="0000FF"/>
            <w:sz w:val="20"/>
            <w:szCs w:val="20"/>
            <w:u w:val="single"/>
            <w:lang w:val="es-CO"/>
          </w:rPr>
          <w:t>https://rescue.app.box.com/s/h6dv915b72o1rnapxg3vczbqxjtboyel</w:t>
        </w:r>
      </w:hyperlink>
      <w:r w:rsidRPr="00745520">
        <w:rPr>
          <w:rFonts w:ascii="Arial" w:hAnsi="Arial" w:cs="Arial"/>
          <w:sz w:val="20"/>
          <w:szCs w:val="20"/>
          <w:lang w:val="es-CO"/>
        </w:rPr>
        <w:t>.</w:t>
      </w:r>
      <w:r w:rsidRPr="00745520">
        <w:rPr>
          <w:sz w:val="20"/>
          <w:szCs w:val="20"/>
          <w:lang w:val="es-CO"/>
        </w:rPr>
        <w:t xml:space="preserve"> </w:t>
      </w:r>
      <w:r w:rsidRPr="00745520">
        <w:rPr>
          <w:rFonts w:ascii="Arial" w:hAnsi="Arial" w:cs="Arial"/>
          <w:sz w:val="20"/>
          <w:szCs w:val="20"/>
          <w:lang w:val="es-SV"/>
        </w:rPr>
        <w:t xml:space="preserve"> </w:t>
      </w:r>
    </w:p>
    <w:p w14:paraId="41B91814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SV"/>
        </w:rPr>
      </w:pPr>
    </w:p>
    <w:p w14:paraId="74DD7FCB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SV"/>
        </w:rPr>
      </w:pPr>
      <w:r w:rsidRPr="00745520">
        <w:rPr>
          <w:rFonts w:ascii="Arial" w:hAnsi="Arial" w:cs="Arial"/>
          <w:sz w:val="20"/>
          <w:szCs w:val="20"/>
          <w:lang w:val="es-SV"/>
        </w:rPr>
        <w:t xml:space="preserve">El IRC </w:t>
      </w:r>
      <w:proofErr w:type="spellStart"/>
      <w:r w:rsidRPr="00745520">
        <w:rPr>
          <w:rFonts w:ascii="Arial" w:hAnsi="Arial" w:cs="Arial"/>
          <w:sz w:val="20"/>
          <w:szCs w:val="20"/>
          <w:lang w:val="es-SV"/>
        </w:rPr>
        <w:t>Way</w:t>
      </w:r>
      <w:proofErr w:type="spellEnd"/>
      <w:r w:rsidRPr="00745520">
        <w:rPr>
          <w:rFonts w:ascii="Arial" w:hAnsi="Arial" w:cs="Arial"/>
          <w:sz w:val="20"/>
          <w:szCs w:val="20"/>
          <w:lang w:val="es-SV"/>
        </w:rPr>
        <w:t xml:space="preserve"> proporciona tres (3) valores centrales: Integridad, Servicio y Responsabilidad, y veintidós (22) compromisos específicos. El proveedor reconoce que se espera que todos los empleados de IRC y contratistas independientes apliquen estos valores centrales y sigan estos compromisos al realizar trabajos en nombre de IRC. Es un orgullo para IRC aplicar estos estándares de comportamiento en las operaciones diarias de IRC.</w:t>
      </w:r>
    </w:p>
    <w:p w14:paraId="707C885A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SV"/>
        </w:rPr>
      </w:pPr>
    </w:p>
    <w:p w14:paraId="7487DD67" w14:textId="77777777" w:rsidR="00745520" w:rsidRPr="00745520" w:rsidRDefault="00745520" w:rsidP="00745520">
      <w:pPr>
        <w:rPr>
          <w:rFonts w:ascii="Arial" w:hAnsi="Arial" w:cs="Arial"/>
          <w:b/>
          <w:sz w:val="20"/>
          <w:szCs w:val="20"/>
          <w:lang w:val="es-SV"/>
        </w:rPr>
      </w:pPr>
      <w:r w:rsidRPr="00745520">
        <w:rPr>
          <w:rFonts w:ascii="Arial" w:hAnsi="Arial" w:cs="Arial"/>
          <w:b/>
          <w:sz w:val="20"/>
          <w:szCs w:val="20"/>
          <w:u w:val="single"/>
          <w:lang w:val="es-SV"/>
        </w:rPr>
        <w:t>Integridad</w:t>
      </w:r>
      <w:r w:rsidRPr="00745520">
        <w:rPr>
          <w:rFonts w:ascii="Arial" w:hAnsi="Arial" w:cs="Arial"/>
          <w:b/>
          <w:sz w:val="20"/>
          <w:szCs w:val="20"/>
          <w:lang w:val="es-SV"/>
        </w:rPr>
        <w:t xml:space="preserve"> - En IRC, somos abiertos, honestos y confiables al tratar con los beneficiarios, socios, compañeros de trabajo, donantes, financiadores y las comunidades a las que servimos.</w:t>
      </w:r>
    </w:p>
    <w:p w14:paraId="1B45AA3D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Trabajamos para construir la confianza de las comunidades en las que trabajamos y mantener la confianza que se gana con nuestra reputación al servir a nuestros beneficiarios.</w:t>
      </w:r>
    </w:p>
    <w:p w14:paraId="5AA09656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Reconocemos que nuestro personal talentoso y dedicado es nuestro mayor activo y nos conducimos de manera que refleje los más altos estándares de conducta organizacional e individual.</w:t>
      </w:r>
    </w:p>
    <w:p w14:paraId="5DB45993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A lo largo de nuestro trabajo, IRC respeta la dignidad, los valores, la historia, la religión y la cultura de aquellos a quienes servimos.</w:t>
      </w:r>
    </w:p>
    <w:p w14:paraId="6ADD51AA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Respetamos por igual los derechos de las mujeres y los hombres y no apoyamos las prácticas que socavan los derechos humanos de ninguna persona.</w:t>
      </w:r>
    </w:p>
    <w:p w14:paraId="4792CADD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Nos abstenemos de todas las prácticas que perjudiquen la integridad de la organización, incluida cualquier forma de explotación, discriminación, hostigamiento, represalias o abuso de colegas, beneficiarios y las comunidades en las que trabajamos.</w:t>
      </w:r>
    </w:p>
    <w:p w14:paraId="657D4D89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No incurrimos en robos, prácticas corruptas, nepotismo, soborno o comercio de sustancias ilícitas.</w:t>
      </w:r>
    </w:p>
    <w:p w14:paraId="13146507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Aceptamos fondos y donaciones solo de fuentes cuyos objetivos son consistentes con nuestra misión, objetivos y capacidad, y que no minan nuestra independencia e identidad.</w:t>
      </w:r>
    </w:p>
    <w:p w14:paraId="1074725F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Apoyamos los derechos humanos en consonancia con la Declaración Universal de los Derechos Humanos de las Naciones Unidas y la Convención sobre los Derechos del Niño.</w:t>
      </w:r>
    </w:p>
    <w:p w14:paraId="5E545C29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Cumplimos rigurosamente el Boletín del </w:t>
      </w:r>
      <w:proofErr w:type="gramStart"/>
      <w:r w:rsidRPr="00745520">
        <w:rPr>
          <w:rFonts w:ascii="Arial" w:eastAsia="Calibri" w:hAnsi="Arial" w:cs="Arial"/>
          <w:sz w:val="20"/>
          <w:szCs w:val="20"/>
          <w:lang w:val="es-SV"/>
        </w:rPr>
        <w:t>Secretario General</w:t>
      </w:r>
      <w:proofErr w:type="gramEnd"/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 de las Naciones Unidas sobre la Protección contra la Explotación Sexual y el Abuso de Beneficiarios.</w:t>
      </w:r>
    </w:p>
    <w:p w14:paraId="65606CD4" w14:textId="77777777" w:rsidR="00745520" w:rsidRPr="00745520" w:rsidRDefault="00745520" w:rsidP="00745520">
      <w:pPr>
        <w:numPr>
          <w:ilvl w:val="0"/>
          <w:numId w:val="25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El IRC reconoce su obligación de cuidar a todo el personal de IRC y asume su lealtad y cooperación.</w:t>
      </w:r>
    </w:p>
    <w:p w14:paraId="3F3BFC59" w14:textId="77777777" w:rsidR="00745520" w:rsidRPr="00745520" w:rsidRDefault="00745520" w:rsidP="00745520">
      <w:pPr>
        <w:rPr>
          <w:rFonts w:ascii="Arial" w:hAnsi="Arial" w:cs="Arial"/>
          <w:b/>
          <w:sz w:val="20"/>
          <w:szCs w:val="20"/>
          <w:lang w:val="es-SV"/>
        </w:rPr>
      </w:pPr>
      <w:r w:rsidRPr="00745520">
        <w:rPr>
          <w:rFonts w:ascii="Arial" w:hAnsi="Arial" w:cs="Arial"/>
          <w:b/>
          <w:sz w:val="20"/>
          <w:szCs w:val="20"/>
          <w:u w:val="single"/>
          <w:lang w:val="es-SV"/>
        </w:rPr>
        <w:t xml:space="preserve">Servicio </w:t>
      </w:r>
      <w:r w:rsidRPr="00745520">
        <w:rPr>
          <w:rFonts w:ascii="Arial" w:hAnsi="Arial" w:cs="Arial"/>
          <w:b/>
          <w:sz w:val="20"/>
          <w:szCs w:val="20"/>
          <w:lang w:val="es-SV"/>
        </w:rPr>
        <w:t>- A</w:t>
      </w:r>
      <w:r w:rsidRPr="00745520">
        <w:rPr>
          <w:rFonts w:ascii="Arial" w:hAnsi="Arial" w:cs="Arial"/>
          <w:sz w:val="20"/>
          <w:szCs w:val="20"/>
          <w:lang w:val="es-SV"/>
        </w:rPr>
        <w:t xml:space="preserve"> </w:t>
      </w:r>
      <w:r w:rsidRPr="00745520">
        <w:rPr>
          <w:rFonts w:ascii="Arial" w:hAnsi="Arial" w:cs="Arial"/>
          <w:b/>
          <w:sz w:val="20"/>
          <w:szCs w:val="20"/>
          <w:lang w:val="es-SV"/>
        </w:rPr>
        <w:t>En IRC, nuestra principal responsabilidad es con las personas a quienes servimos.</w:t>
      </w:r>
    </w:p>
    <w:p w14:paraId="7B4CBB6B" w14:textId="77777777" w:rsidR="00745520" w:rsidRPr="00745520" w:rsidRDefault="00745520" w:rsidP="00745520">
      <w:pPr>
        <w:numPr>
          <w:ilvl w:val="0"/>
          <w:numId w:val="26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lastRenderedPageBreak/>
        <w:t>Como principio rector de nuestro trabajo, IRC fomenta la autosuficiencia y respalda el derecho de las personas a participar plenamente en las decisiones que afectan sus vidas</w:t>
      </w:r>
    </w:p>
    <w:p w14:paraId="49BEF6F3" w14:textId="77777777" w:rsidR="00745520" w:rsidRPr="00745520" w:rsidRDefault="00745520" w:rsidP="00745520">
      <w:pPr>
        <w:numPr>
          <w:ilvl w:val="0"/>
          <w:numId w:val="26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Creamos soluciones y condiciones duraderas que fomentan la paz, la estabilidad y el desarrollo social, económico y político en las comunidades donde trabajamos.</w:t>
      </w:r>
    </w:p>
    <w:p w14:paraId="3E14A484" w14:textId="77777777" w:rsidR="00745520" w:rsidRPr="00745520" w:rsidRDefault="00745520" w:rsidP="00745520">
      <w:pPr>
        <w:numPr>
          <w:ilvl w:val="0"/>
          <w:numId w:val="26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Diseñamos programas para responder a las necesidades de los beneficiarios, incluidos el apoyo en emergencia, la rehabilitación y la protección de los derechos humanos, el desarrollo posterior al conflicto, el restablecimiento y la defensa en su nombre. </w:t>
      </w:r>
    </w:p>
    <w:p w14:paraId="38F8266F" w14:textId="77777777" w:rsidR="00745520" w:rsidRPr="00745520" w:rsidRDefault="00745520" w:rsidP="00745520">
      <w:pPr>
        <w:numPr>
          <w:ilvl w:val="0"/>
          <w:numId w:val="26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Buscamos adoptar mejores prácticas e indicadores basados en evidencias que demuestren la calidad de nuestro trabajo.</w:t>
      </w:r>
    </w:p>
    <w:p w14:paraId="22E738EF" w14:textId="77777777" w:rsidR="00745520" w:rsidRPr="00745520" w:rsidRDefault="00745520" w:rsidP="00745520">
      <w:pPr>
        <w:numPr>
          <w:ilvl w:val="0"/>
          <w:numId w:val="26"/>
        </w:numPr>
        <w:spacing w:after="160"/>
        <w:contextualSpacing/>
        <w:jc w:val="left"/>
        <w:rPr>
          <w:rFonts w:ascii="Arial" w:eastAsia="Calibri" w:hAnsi="Arial" w:cs="Arial"/>
          <w:b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Respaldamos el Código de Conducta para el Movimiento Internacional de la Cruz Roja y de la </w:t>
      </w:r>
      <w:proofErr w:type="gramStart"/>
      <w:r w:rsidRPr="00745520">
        <w:rPr>
          <w:rFonts w:ascii="Arial" w:eastAsia="Calibri" w:hAnsi="Arial" w:cs="Arial"/>
          <w:sz w:val="20"/>
          <w:szCs w:val="20"/>
          <w:lang w:val="es-SV"/>
        </w:rPr>
        <w:t>Media Luna</w:t>
      </w:r>
      <w:proofErr w:type="gramEnd"/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 Roja y las ONG en ayuda a desastres.</w:t>
      </w:r>
    </w:p>
    <w:p w14:paraId="1B7FDCAD" w14:textId="77777777" w:rsidR="00745520" w:rsidRPr="00745520" w:rsidRDefault="00745520" w:rsidP="00745520">
      <w:pPr>
        <w:rPr>
          <w:rFonts w:ascii="Arial" w:hAnsi="Arial" w:cs="Arial"/>
          <w:b/>
          <w:sz w:val="20"/>
          <w:szCs w:val="20"/>
          <w:lang w:val="es-SV"/>
        </w:rPr>
      </w:pPr>
      <w:r w:rsidRPr="00745520">
        <w:rPr>
          <w:rFonts w:ascii="Arial" w:hAnsi="Arial" w:cs="Arial"/>
          <w:b/>
          <w:sz w:val="20"/>
          <w:szCs w:val="20"/>
          <w:u w:val="single"/>
          <w:lang w:val="es-SV"/>
        </w:rPr>
        <w:t>Responsabilidad</w:t>
      </w:r>
      <w:r w:rsidRPr="00745520">
        <w:rPr>
          <w:rFonts w:ascii="Arial" w:hAnsi="Arial" w:cs="Arial"/>
          <w:b/>
          <w:sz w:val="20"/>
          <w:szCs w:val="20"/>
          <w:lang w:val="es-SV"/>
        </w:rPr>
        <w:t xml:space="preserve"> - En IRC, somos responsables, individual y colectivamente, de nuestros comportamientos, acciones y resultados.</w:t>
      </w:r>
    </w:p>
    <w:p w14:paraId="1341A700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Somos responsables y transparentes en nuestro trato con colegas, beneficiarios, socios, donantes y las comunidades que apoyamos.</w:t>
      </w:r>
    </w:p>
    <w:p w14:paraId="58B06FC8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Nos esforzamos por cumplir con las leyes de las instituciones de gobierno donde trabajamos.</w:t>
      </w:r>
    </w:p>
    <w:p w14:paraId="03BD421F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Mantenemos y diseminamos información financiera precisa e información sobre nuestros objetivos y actividades a las partes interesadas.</w:t>
      </w:r>
    </w:p>
    <w:p w14:paraId="0E9E5969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Somos administradores responsables de los fondos que se nos han confiado.</w:t>
      </w:r>
    </w:p>
    <w:p w14:paraId="6BD8C2D2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Integramos la responsabilidad individual del personal a través del uso de evaluaciones de desempeño.</w:t>
      </w:r>
    </w:p>
    <w:p w14:paraId="75B6DC89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Utilizamos los recursos disponibles para nuestra organización con el fin de perseguir nuestra misión y nuestros objetivos estratégicos de manera rentable.</w:t>
      </w:r>
    </w:p>
    <w:p w14:paraId="0337637E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Nos esforzamos por eliminar el desperdicio y los gastos innecesarios, y para dirigir todos los recursos posibles a las personas que atendemos.</w:t>
      </w:r>
    </w:p>
    <w:p w14:paraId="7EF085A7" w14:textId="77777777" w:rsidR="00745520" w:rsidRPr="00745520" w:rsidRDefault="00745520" w:rsidP="00745520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5520">
        <w:rPr>
          <w:rFonts w:ascii="Arial" w:hAnsi="Arial" w:cs="Arial"/>
          <w:b/>
          <w:sz w:val="20"/>
          <w:szCs w:val="20"/>
          <w:u w:val="single"/>
        </w:rPr>
        <w:t>Conflicto</w:t>
      </w:r>
      <w:proofErr w:type="spellEnd"/>
      <w:r w:rsidRPr="00745520">
        <w:rPr>
          <w:rFonts w:ascii="Arial" w:hAnsi="Arial" w:cs="Arial"/>
          <w:b/>
          <w:sz w:val="20"/>
          <w:szCs w:val="20"/>
          <w:u w:val="single"/>
        </w:rPr>
        <w:t xml:space="preserve"> de </w:t>
      </w:r>
      <w:proofErr w:type="spellStart"/>
      <w:r w:rsidRPr="00745520">
        <w:rPr>
          <w:rFonts w:ascii="Arial" w:hAnsi="Arial" w:cs="Arial"/>
          <w:b/>
          <w:sz w:val="20"/>
          <w:szCs w:val="20"/>
          <w:u w:val="single"/>
        </w:rPr>
        <w:t>Intereses</w:t>
      </w:r>
      <w:proofErr w:type="spellEnd"/>
    </w:p>
    <w:p w14:paraId="6C44504D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El Proveedor garantiza que, en el mejor de su conocimiento, ningún empleado, funcionario, consultor u otra parte de IRC tiene un interés financiero en las actividades comerciales del Proveedor.</w:t>
      </w:r>
    </w:p>
    <w:p w14:paraId="13C99BD4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El Proveedor garantiza que, en el mejor de su conocimiento, ningún empleado, funcionario, consultor u otra parte de IRC relacionado con IRC tiene una relación familiar con los propietarios/ proveedor.</w:t>
      </w:r>
    </w:p>
    <w:p w14:paraId="386BBF40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El descubrimiento de un conflicto de interés no divulgado dará como resultado la terminación inmediata de cualquier acuerdo y la descalificación del proveedor para participar en actividades actuales y futuras de IRC.</w:t>
      </w:r>
    </w:p>
    <w:p w14:paraId="1894CCAD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El proveedor confirma que la organización no está realizando negocios con otros nombres o alias que no se </w:t>
      </w:r>
      <w:proofErr w:type="gramStart"/>
      <w:r w:rsidRPr="00745520">
        <w:rPr>
          <w:rFonts w:ascii="Arial" w:eastAsia="Calibri" w:hAnsi="Arial" w:cs="Arial"/>
          <w:sz w:val="20"/>
          <w:szCs w:val="20"/>
          <w:lang w:val="es-SV"/>
        </w:rPr>
        <w:t>hayan  dado</w:t>
      </w:r>
      <w:proofErr w:type="gramEnd"/>
      <w:r w:rsidRPr="00745520">
        <w:rPr>
          <w:rFonts w:ascii="Arial" w:eastAsia="Calibri" w:hAnsi="Arial" w:cs="Arial"/>
          <w:sz w:val="20"/>
          <w:szCs w:val="20"/>
          <w:lang w:val="es-SV"/>
        </w:rPr>
        <w:t xml:space="preserve"> a conocer al IRC.</w:t>
      </w:r>
    </w:p>
    <w:p w14:paraId="1F7CB4D5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El proveedor confirma que no incurre en robos, prácticas corruptas, colusión, nepotismo, soborno o comercio de sustancias ilícitas.</w:t>
      </w:r>
    </w:p>
    <w:p w14:paraId="0E321AC3" w14:textId="77777777" w:rsidR="00745520" w:rsidRPr="00745520" w:rsidRDefault="00745520" w:rsidP="00745520">
      <w:pPr>
        <w:rPr>
          <w:rFonts w:ascii="Arial" w:hAnsi="Arial" w:cs="Arial"/>
          <w:b/>
          <w:sz w:val="20"/>
          <w:szCs w:val="20"/>
          <w:u w:val="single"/>
          <w:lang w:val="es-SV"/>
        </w:rPr>
      </w:pPr>
      <w:r w:rsidRPr="00745520">
        <w:rPr>
          <w:rFonts w:ascii="Arial" w:hAnsi="Arial" w:cs="Arial"/>
          <w:b/>
          <w:sz w:val="20"/>
          <w:szCs w:val="20"/>
          <w:u w:val="single"/>
          <w:lang w:val="es-SV"/>
        </w:rPr>
        <w:t>El proveedor acuerda mantener altos estándares éticos y sociales:</w:t>
      </w:r>
    </w:p>
    <w:p w14:paraId="333953FA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Condiciones de trabajo y derechos sociales: Evitar el trabajo infantil, la esclavitud y el trabajo forzado; garantía de condiciones de trabajo seguras y razonables; Libertad de asociación; libertad de explotación, abuso y discriminación; protección de los derechos sociales básicos de sus empleados y de los beneficiarios de IRC; prohibición de la trata de personas.</w:t>
      </w:r>
    </w:p>
    <w:p w14:paraId="39576CF2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Aspectos ambientales: suministro de bienes y servicios con el menor impacto negativo en el medio ambiente.</w:t>
      </w:r>
    </w:p>
    <w:p w14:paraId="69FB528F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Neutralidad humanitaria: esforzarse por garantizar que las actividades no hagan que los ciudadanos civiles sean más vulnerables a los ataques o que aporten ventajas no intencionadas a los agentes militares u otros combatientes.</w:t>
      </w:r>
    </w:p>
    <w:p w14:paraId="699B1F33" w14:textId="77777777" w:rsidR="00745520" w:rsidRPr="00745520" w:rsidRDefault="00745520" w:rsidP="00745520">
      <w:pPr>
        <w:numPr>
          <w:ilvl w:val="0"/>
          <w:numId w:val="27"/>
        </w:numPr>
        <w:spacing w:after="160"/>
        <w:contextualSpacing/>
        <w:jc w:val="left"/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ascii="Arial" w:eastAsia="Calibri" w:hAnsi="Arial" w:cs="Arial"/>
          <w:sz w:val="20"/>
          <w:szCs w:val="20"/>
          <w:lang w:val="es-SV"/>
        </w:rPr>
        <w:t>Transporte y carga: no involucrado en la fabricación, suministro o transporte ilegal de armas; no involucrado en el contrabando de drogas o personas.</w:t>
      </w:r>
    </w:p>
    <w:p w14:paraId="7F08CCE7" w14:textId="77777777" w:rsidR="00745520" w:rsidRPr="00745520" w:rsidRDefault="00745520" w:rsidP="00745520">
      <w:pPr>
        <w:rPr>
          <w:rFonts w:ascii="Arial" w:eastAsia="Calibri" w:hAnsi="Arial" w:cs="Arial"/>
          <w:sz w:val="20"/>
          <w:szCs w:val="20"/>
          <w:lang w:val="es-SV"/>
        </w:rPr>
      </w:pPr>
    </w:p>
    <w:p w14:paraId="0FA9B0E8" w14:textId="77777777" w:rsidR="00745520" w:rsidRPr="00745520" w:rsidRDefault="00745520" w:rsidP="00745520">
      <w:pPr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62E962F" wp14:editId="1444446C">
                <wp:simplePos x="0" y="0"/>
                <wp:positionH relativeFrom="column">
                  <wp:posOffset>13335</wp:posOffset>
                </wp:positionH>
                <wp:positionV relativeFrom="paragraph">
                  <wp:posOffset>91439</wp:posOffset>
                </wp:positionV>
                <wp:extent cx="63246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507B" id="Conector recto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2pt" to="499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BF478D6" w14:textId="77777777" w:rsidR="00745520" w:rsidRPr="00745520" w:rsidRDefault="00745520" w:rsidP="00745520">
      <w:pPr>
        <w:jc w:val="left"/>
        <w:rPr>
          <w:rFonts w:ascii="Arial" w:hAnsi="Arial" w:cs="Arial"/>
          <w:color w:val="000000"/>
          <w:sz w:val="20"/>
          <w:szCs w:val="20"/>
          <w:lang w:val="es-SV"/>
        </w:rPr>
      </w:pPr>
      <w:r w:rsidRPr="00745520">
        <w:rPr>
          <w:rFonts w:ascii="Arial" w:hAnsi="Arial" w:cs="Arial"/>
          <w:color w:val="000000"/>
          <w:sz w:val="20"/>
          <w:szCs w:val="20"/>
          <w:lang w:val="es-SV"/>
        </w:rPr>
        <w:lastRenderedPageBreak/>
        <w:t xml:space="preserve">Las divulgaciones de conflictos de intereses se harán por escrito al Coordinador de la Cadena de Suministro del IRC, o al </w:t>
      </w:r>
      <w:proofErr w:type="gramStart"/>
      <w:r w:rsidRPr="00745520">
        <w:rPr>
          <w:rFonts w:ascii="Arial" w:hAnsi="Arial" w:cs="Arial"/>
          <w:color w:val="000000"/>
          <w:sz w:val="20"/>
          <w:szCs w:val="20"/>
          <w:lang w:val="es-SV"/>
        </w:rPr>
        <w:t>Director</w:t>
      </w:r>
      <w:proofErr w:type="gramEnd"/>
      <w:r w:rsidRPr="00745520">
        <w:rPr>
          <w:rFonts w:ascii="Arial" w:hAnsi="Arial" w:cs="Arial"/>
          <w:color w:val="000000"/>
          <w:sz w:val="20"/>
          <w:szCs w:val="20"/>
          <w:lang w:val="es-SV"/>
        </w:rPr>
        <w:t xml:space="preserve"> Adjunto de Operaciones en su país. Para compras globales, escribe a GSCQA. Correo electrónico: </w:t>
      </w:r>
      <w:hyperlink r:id="rId18" w:history="1">
        <w:r w:rsidRPr="00745520">
          <w:rPr>
            <w:rFonts w:ascii="Arial" w:hAnsi="Arial" w:cs="Arial"/>
            <w:color w:val="000000"/>
            <w:sz w:val="20"/>
            <w:szCs w:val="20"/>
            <w:lang w:val="es-SV"/>
          </w:rPr>
          <w:t>GSCQA@rescue.org</w:t>
        </w:r>
      </w:hyperlink>
      <w:r w:rsidRPr="00745520">
        <w:rPr>
          <w:rFonts w:ascii="Arial" w:hAnsi="Arial" w:cs="Arial"/>
          <w:color w:val="000000"/>
          <w:sz w:val="20"/>
          <w:szCs w:val="20"/>
          <w:lang w:val="es-SV"/>
        </w:rPr>
        <w:t>.</w:t>
      </w:r>
    </w:p>
    <w:p w14:paraId="6CCCB1A9" w14:textId="77777777" w:rsidR="00745520" w:rsidRPr="00745520" w:rsidRDefault="00745520" w:rsidP="00745520">
      <w:pPr>
        <w:jc w:val="left"/>
        <w:rPr>
          <w:rFonts w:ascii="Arial" w:hAnsi="Arial" w:cs="Arial"/>
          <w:color w:val="000000"/>
          <w:sz w:val="20"/>
          <w:szCs w:val="20"/>
          <w:lang w:val="es-SV"/>
        </w:rPr>
      </w:pPr>
      <w:r w:rsidRPr="00745520">
        <w:rPr>
          <w:rFonts w:ascii="Arial" w:hAnsi="Arial" w:cs="Arial"/>
          <w:color w:val="000000"/>
          <w:sz w:val="20"/>
          <w:szCs w:val="20"/>
          <w:lang w:val="es-SV"/>
        </w:rPr>
        <w:t xml:space="preserve">Estos funcionarios de IRC determinarán si existe un conflicto y si es material y si la transacción contemplada puede autorizarse como justa y razonable. Si existe un conflicto, el vendedor con dicho conflicto tendrá prohibido participar en la transacción. </w:t>
      </w:r>
    </w:p>
    <w:p w14:paraId="03C88D6B" w14:textId="77777777" w:rsidR="00745520" w:rsidRPr="00745520" w:rsidRDefault="00745520" w:rsidP="00745520">
      <w:pPr>
        <w:rPr>
          <w:rFonts w:ascii="Arial" w:eastAsia="Calibri" w:hAnsi="Arial" w:cs="Arial"/>
          <w:sz w:val="20"/>
          <w:szCs w:val="20"/>
          <w:lang w:val="es-SV"/>
        </w:rPr>
      </w:pPr>
      <w:r w:rsidRPr="0074552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A019151" wp14:editId="49309F1A">
                <wp:simplePos x="0" y="0"/>
                <wp:positionH relativeFrom="column">
                  <wp:posOffset>-20320</wp:posOffset>
                </wp:positionH>
                <wp:positionV relativeFrom="paragraph">
                  <wp:posOffset>143509</wp:posOffset>
                </wp:positionV>
                <wp:extent cx="632460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5968" id="Conector recto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1.3pt" to="49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3FE60070" w14:textId="77777777" w:rsidR="00745520" w:rsidRPr="00745520" w:rsidRDefault="00745520" w:rsidP="00745520">
      <w:pPr>
        <w:rPr>
          <w:rFonts w:ascii="Arial" w:hAnsi="Arial" w:cs="Arial"/>
          <w:color w:val="000000"/>
          <w:sz w:val="20"/>
          <w:szCs w:val="20"/>
          <w:lang w:val="es-SV"/>
        </w:rPr>
      </w:pPr>
      <w:r w:rsidRPr="00745520">
        <w:rPr>
          <w:rFonts w:ascii="Arial" w:hAnsi="Arial" w:cs="Arial"/>
          <w:color w:val="000000"/>
          <w:sz w:val="20"/>
          <w:szCs w:val="20"/>
          <w:lang w:val="es-SV"/>
        </w:rPr>
        <w:t xml:space="preserve">Si cree que cualquier empleado, voluntario o pasante de IRC está actuando de manera inconsistente con estas Normas, notifique a un supervisor o a la línea de ayuda confidencial </w:t>
      </w:r>
      <w:proofErr w:type="spellStart"/>
      <w:r w:rsidRPr="00745520">
        <w:rPr>
          <w:rFonts w:ascii="Arial" w:hAnsi="Arial" w:cs="Arial"/>
          <w:color w:val="000000"/>
          <w:sz w:val="20"/>
          <w:szCs w:val="20"/>
          <w:lang w:val="es-SV"/>
        </w:rPr>
        <w:t>Ethicspoint</w:t>
      </w:r>
      <w:proofErr w:type="spellEnd"/>
      <w:r w:rsidRPr="00745520">
        <w:rPr>
          <w:rFonts w:ascii="Arial" w:hAnsi="Arial" w:cs="Arial"/>
          <w:color w:val="000000"/>
          <w:sz w:val="20"/>
          <w:szCs w:val="20"/>
          <w:lang w:val="es-SV"/>
        </w:rPr>
        <w:t xml:space="preserve">, www.ethicspoint.com o llame a </w:t>
      </w:r>
      <w:proofErr w:type="spellStart"/>
      <w:r w:rsidRPr="00745520">
        <w:rPr>
          <w:rFonts w:ascii="Arial" w:hAnsi="Arial" w:cs="Arial"/>
          <w:color w:val="000000"/>
          <w:sz w:val="20"/>
          <w:szCs w:val="20"/>
          <w:lang w:val="es-SV"/>
        </w:rPr>
        <w:t>Ethicspoint</w:t>
      </w:r>
      <w:proofErr w:type="spellEnd"/>
      <w:r w:rsidRPr="00745520">
        <w:rPr>
          <w:rFonts w:ascii="Arial" w:hAnsi="Arial" w:cs="Arial"/>
          <w:color w:val="000000"/>
          <w:sz w:val="20"/>
          <w:szCs w:val="20"/>
          <w:lang w:val="es-SV"/>
        </w:rPr>
        <w:t xml:space="preserve"> al número gratuito (866) 654-6461 en los EE. UU. / Llame por cobrar (503) 352-8177 fuera de los EE. UU. No habrá represalias contra ninguna persona que plantee inquietudes basadas en la creencia de buena fe de una conducta impropia. Un informe intencionalmente falso o el hecho de no informar una conducta que se sabe que infringe estos estándares pueden dar como resultado una acción disciplinaria.</w:t>
      </w:r>
    </w:p>
    <w:p w14:paraId="75AB95DC" w14:textId="77777777" w:rsidR="00745520" w:rsidRPr="00745520" w:rsidRDefault="00745520" w:rsidP="00745520">
      <w:pPr>
        <w:rPr>
          <w:rFonts w:cs="Akzidenz-Grotesk Std Light"/>
          <w:noProof/>
          <w:color w:val="000000"/>
          <w:sz w:val="20"/>
          <w:szCs w:val="20"/>
          <w:lang w:val="es-CO"/>
        </w:rPr>
      </w:pPr>
      <w:r w:rsidRPr="00745520">
        <w:rPr>
          <w:rFonts w:ascii="Arial" w:hAnsi="Arial" w:cs="Arial"/>
          <w:sz w:val="20"/>
          <w:szCs w:val="20"/>
          <w:lang w:val="es-SV"/>
        </w:rPr>
        <w:t>Al firmar esta declaración, el proveedor reconoce que cualquier violación de las políticas anteriores de IRC dará como resultado la terminación inmediata de cualquier acuerdo vigente y la descalificación de la participación en futuras actividades de IRC.</w:t>
      </w:r>
      <w:r w:rsidRPr="00745520">
        <w:rPr>
          <w:rFonts w:cs="Akzidenz-Grotesk Std Light"/>
          <w:noProof/>
          <w:color w:val="000000"/>
          <w:sz w:val="20"/>
          <w:szCs w:val="20"/>
          <w:lang w:val="es-CO"/>
        </w:rPr>
        <w:t xml:space="preserve"> </w:t>
      </w:r>
    </w:p>
    <w:p w14:paraId="09D1EC6D" w14:textId="77777777" w:rsidR="00745520" w:rsidRPr="00745520" w:rsidRDefault="00745520" w:rsidP="00745520">
      <w:pPr>
        <w:rPr>
          <w:rFonts w:ascii="Arial" w:hAnsi="Arial" w:cs="Arial"/>
          <w:sz w:val="20"/>
          <w:szCs w:val="20"/>
          <w:lang w:val="es-SV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45520" w:rsidRPr="00745520" w14:paraId="0A508C72" w14:textId="77777777" w:rsidTr="00091406">
        <w:trPr>
          <w:trHeight w:val="281"/>
        </w:trPr>
        <w:tc>
          <w:tcPr>
            <w:tcW w:w="9746" w:type="dxa"/>
            <w:vAlign w:val="center"/>
          </w:tcPr>
          <w:p w14:paraId="5567CDD7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Nombre</w:t>
            </w:r>
            <w:proofErr w:type="spellEnd"/>
            <w:r w:rsidRPr="00745520">
              <w:rPr>
                <w:rFonts w:ascii="Arial" w:hAnsi="Arial" w:cs="Arial"/>
              </w:rPr>
              <w:t xml:space="preserve"> del </w:t>
            </w:r>
            <w:proofErr w:type="spellStart"/>
            <w:r w:rsidRPr="00745520">
              <w:rPr>
                <w:rFonts w:ascii="Arial" w:hAnsi="Arial" w:cs="Arial"/>
              </w:rPr>
              <w:t>Vendedor</w:t>
            </w:r>
            <w:proofErr w:type="spellEnd"/>
            <w:r w:rsidRPr="00745520">
              <w:rPr>
                <w:rFonts w:ascii="Arial" w:hAnsi="Arial" w:cs="Arial"/>
              </w:rPr>
              <w:t>:</w:t>
            </w:r>
          </w:p>
        </w:tc>
      </w:tr>
      <w:tr w:rsidR="00745520" w:rsidRPr="00745520" w14:paraId="67B494B1" w14:textId="77777777" w:rsidTr="00091406">
        <w:trPr>
          <w:trHeight w:val="203"/>
        </w:trPr>
        <w:tc>
          <w:tcPr>
            <w:tcW w:w="9746" w:type="dxa"/>
            <w:vAlign w:val="center"/>
          </w:tcPr>
          <w:p w14:paraId="4F28B500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Firma</w:t>
            </w:r>
            <w:proofErr w:type="spellEnd"/>
            <w:r w:rsidRPr="00745520">
              <w:rPr>
                <w:rFonts w:ascii="Arial" w:hAnsi="Arial" w:cs="Arial"/>
              </w:rPr>
              <w:t>:</w:t>
            </w:r>
          </w:p>
        </w:tc>
      </w:tr>
      <w:tr w:rsidR="00745520" w:rsidRPr="00745520" w14:paraId="7FCDEFA5" w14:textId="77777777" w:rsidTr="00091406">
        <w:trPr>
          <w:trHeight w:val="271"/>
        </w:trPr>
        <w:tc>
          <w:tcPr>
            <w:tcW w:w="9746" w:type="dxa"/>
            <w:vAlign w:val="center"/>
          </w:tcPr>
          <w:p w14:paraId="15B94663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Titulo</w:t>
            </w:r>
            <w:proofErr w:type="spellEnd"/>
            <w:r w:rsidRPr="00745520">
              <w:rPr>
                <w:rFonts w:ascii="Arial" w:hAnsi="Arial" w:cs="Arial"/>
              </w:rPr>
              <w:t xml:space="preserve"> o cargo:</w:t>
            </w:r>
          </w:p>
        </w:tc>
      </w:tr>
      <w:tr w:rsidR="00745520" w:rsidRPr="00745520" w14:paraId="43EE3D1E" w14:textId="77777777" w:rsidTr="00091406">
        <w:trPr>
          <w:trHeight w:val="256"/>
        </w:trPr>
        <w:tc>
          <w:tcPr>
            <w:tcW w:w="9746" w:type="dxa"/>
            <w:vAlign w:val="center"/>
          </w:tcPr>
          <w:p w14:paraId="1A6F892D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Nombre</w:t>
            </w:r>
            <w:proofErr w:type="spellEnd"/>
            <w:r w:rsidRPr="00745520">
              <w:rPr>
                <w:rFonts w:ascii="Arial" w:hAnsi="Arial" w:cs="Arial"/>
              </w:rPr>
              <w:t xml:space="preserve"> </w:t>
            </w:r>
            <w:proofErr w:type="spellStart"/>
            <w:r w:rsidRPr="00745520">
              <w:rPr>
                <w:rFonts w:ascii="Arial" w:hAnsi="Arial" w:cs="Arial"/>
              </w:rPr>
              <w:t>impreso</w:t>
            </w:r>
            <w:proofErr w:type="spellEnd"/>
            <w:r w:rsidRPr="00745520">
              <w:rPr>
                <w:rFonts w:ascii="Arial" w:hAnsi="Arial" w:cs="Arial"/>
              </w:rPr>
              <w:t xml:space="preserve"> del </w:t>
            </w:r>
            <w:proofErr w:type="spellStart"/>
            <w:r w:rsidRPr="00745520">
              <w:rPr>
                <w:rFonts w:ascii="Arial" w:hAnsi="Arial" w:cs="Arial"/>
              </w:rPr>
              <w:t>representante</w:t>
            </w:r>
            <w:proofErr w:type="spellEnd"/>
            <w:r w:rsidRPr="00745520">
              <w:rPr>
                <w:rFonts w:ascii="Arial" w:hAnsi="Arial" w:cs="Arial"/>
              </w:rPr>
              <w:t>:</w:t>
            </w:r>
          </w:p>
        </w:tc>
      </w:tr>
      <w:tr w:rsidR="00745520" w:rsidRPr="00745520" w14:paraId="3FDF1E5C" w14:textId="77777777" w:rsidTr="00091406">
        <w:trPr>
          <w:trHeight w:val="328"/>
        </w:trPr>
        <w:tc>
          <w:tcPr>
            <w:tcW w:w="9746" w:type="dxa"/>
            <w:vAlign w:val="center"/>
          </w:tcPr>
          <w:p w14:paraId="25AB8376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Firma</w:t>
            </w:r>
            <w:proofErr w:type="spellEnd"/>
            <w:r w:rsidRPr="00745520">
              <w:rPr>
                <w:rFonts w:ascii="Arial" w:hAnsi="Arial" w:cs="Arial"/>
              </w:rPr>
              <w:t>:</w:t>
            </w:r>
          </w:p>
        </w:tc>
      </w:tr>
      <w:tr w:rsidR="00745520" w:rsidRPr="00745520" w14:paraId="2684A0F5" w14:textId="77777777" w:rsidTr="00091406">
        <w:trPr>
          <w:trHeight w:val="328"/>
        </w:trPr>
        <w:tc>
          <w:tcPr>
            <w:tcW w:w="9746" w:type="dxa"/>
            <w:vAlign w:val="center"/>
          </w:tcPr>
          <w:p w14:paraId="6D9C76C0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Titulo</w:t>
            </w:r>
            <w:proofErr w:type="spellEnd"/>
            <w:r w:rsidRPr="00745520">
              <w:rPr>
                <w:rFonts w:ascii="Arial" w:hAnsi="Arial" w:cs="Arial"/>
              </w:rPr>
              <w:t xml:space="preserve"> o cargo:</w:t>
            </w:r>
          </w:p>
        </w:tc>
      </w:tr>
      <w:tr w:rsidR="00745520" w:rsidRPr="00745520" w14:paraId="5D12BFB2" w14:textId="77777777" w:rsidTr="00091406">
        <w:trPr>
          <w:trHeight w:val="328"/>
        </w:trPr>
        <w:tc>
          <w:tcPr>
            <w:tcW w:w="9746" w:type="dxa"/>
            <w:vAlign w:val="center"/>
          </w:tcPr>
          <w:p w14:paraId="491F9E8F" w14:textId="77777777" w:rsidR="00745520" w:rsidRPr="00745520" w:rsidRDefault="00745520" w:rsidP="00745520">
            <w:pPr>
              <w:rPr>
                <w:rFonts w:ascii="Arial" w:hAnsi="Arial" w:cs="Arial"/>
              </w:rPr>
            </w:pPr>
            <w:proofErr w:type="spellStart"/>
            <w:r w:rsidRPr="00745520">
              <w:rPr>
                <w:rFonts w:ascii="Arial" w:hAnsi="Arial" w:cs="Arial"/>
              </w:rPr>
              <w:t>Fecha</w:t>
            </w:r>
            <w:proofErr w:type="spellEnd"/>
            <w:r w:rsidRPr="00745520">
              <w:rPr>
                <w:rFonts w:ascii="Arial" w:hAnsi="Arial" w:cs="Arial"/>
              </w:rPr>
              <w:t>:</w:t>
            </w:r>
          </w:p>
        </w:tc>
      </w:tr>
    </w:tbl>
    <w:p w14:paraId="3350F126" w14:textId="77777777" w:rsidR="00745520" w:rsidRPr="00745520" w:rsidRDefault="00745520" w:rsidP="00745520">
      <w:pPr>
        <w:pBdr>
          <w:bottom w:val="single" w:sz="12" w:space="1" w:color="auto"/>
        </w:pBdr>
        <w:jc w:val="left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90D5103" w14:textId="77777777" w:rsidR="00745520" w:rsidRPr="00745520" w:rsidRDefault="00745520" w:rsidP="00745520">
      <w:pPr>
        <w:rPr>
          <w:rFonts w:ascii="Arial Narrow" w:eastAsia="Calibri" w:hAnsi="Arial Narrow"/>
          <w:lang w:val="es-CO"/>
        </w:rPr>
      </w:pPr>
    </w:p>
    <w:p w14:paraId="5EE987CD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745520">
        <w:rPr>
          <w:rFonts w:ascii="Arial" w:hAnsi="Arial" w:cs="Arial"/>
          <w:b/>
          <w:sz w:val="20"/>
          <w:szCs w:val="20"/>
          <w:u w:val="single"/>
          <w:lang w:val="es-CO"/>
        </w:rPr>
        <w:t>PARA USO DE IRC</w:t>
      </w:r>
    </w:p>
    <w:p w14:paraId="400BA7A7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A2B85E4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lang w:val="es-CO"/>
        </w:rPr>
      </w:pPr>
      <w:r w:rsidRPr="00745520">
        <w:rPr>
          <w:rFonts w:ascii="Arial" w:hAnsi="Arial" w:cs="Arial"/>
          <w:b/>
          <w:sz w:val="20"/>
          <w:szCs w:val="20"/>
          <w:lang w:val="es-CO"/>
        </w:rPr>
        <w:t>Los siguientes documentos han sido suministrados:</w:t>
      </w:r>
    </w:p>
    <w:p w14:paraId="12BC359A" w14:textId="77777777" w:rsidR="00745520" w:rsidRPr="00745520" w:rsidRDefault="00745520" w:rsidP="00745520">
      <w:pPr>
        <w:jc w:val="left"/>
        <w:rPr>
          <w:rFonts w:ascii="Arial Narrow" w:hAnsi="Arial Narrow" w:cs="Arial"/>
          <w:b/>
          <w:u w:val="single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720"/>
        <w:gridCol w:w="810"/>
      </w:tblGrid>
      <w:tr w:rsidR="00745520" w:rsidRPr="00745520" w14:paraId="3085FA60" w14:textId="77777777" w:rsidTr="00091406">
        <w:tc>
          <w:tcPr>
            <w:tcW w:w="5035" w:type="dxa"/>
            <w:shd w:val="clear" w:color="auto" w:fill="auto"/>
          </w:tcPr>
          <w:p w14:paraId="59610A25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Registro o licencia de la empresa </w:t>
            </w:r>
          </w:p>
        </w:tc>
        <w:tc>
          <w:tcPr>
            <w:tcW w:w="720" w:type="dxa"/>
          </w:tcPr>
          <w:p w14:paraId="7ACF05EE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810" w:type="dxa"/>
          </w:tcPr>
          <w:p w14:paraId="73236927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  <w:tr w:rsidR="00745520" w:rsidRPr="00745520" w14:paraId="64340BB3" w14:textId="77777777" w:rsidTr="00091406">
        <w:tc>
          <w:tcPr>
            <w:tcW w:w="5035" w:type="dxa"/>
            <w:shd w:val="clear" w:color="auto" w:fill="auto"/>
          </w:tcPr>
          <w:p w14:paraId="1EE2FC6F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Artículos de incorporación o documento similar </w:t>
            </w:r>
          </w:p>
        </w:tc>
        <w:tc>
          <w:tcPr>
            <w:tcW w:w="720" w:type="dxa"/>
          </w:tcPr>
          <w:p w14:paraId="04FAF3B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810" w:type="dxa"/>
          </w:tcPr>
          <w:p w14:paraId="2A64483D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  <w:tr w:rsidR="00745520" w:rsidRPr="00745520" w14:paraId="13AA0A2F" w14:textId="77777777" w:rsidTr="00091406">
        <w:tc>
          <w:tcPr>
            <w:tcW w:w="5035" w:type="dxa"/>
            <w:shd w:val="clear" w:color="auto" w:fill="auto"/>
          </w:tcPr>
          <w:p w14:paraId="3BB1AD11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Referencias comerciales y de otras ONG  </w:t>
            </w:r>
          </w:p>
        </w:tc>
        <w:tc>
          <w:tcPr>
            <w:tcW w:w="720" w:type="dxa"/>
          </w:tcPr>
          <w:p w14:paraId="2A493341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810" w:type="dxa"/>
          </w:tcPr>
          <w:p w14:paraId="5540026E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  <w:tr w:rsidR="00745520" w:rsidRPr="00745520" w14:paraId="418D5721" w14:textId="77777777" w:rsidTr="00091406">
        <w:tc>
          <w:tcPr>
            <w:tcW w:w="5035" w:type="dxa"/>
            <w:shd w:val="clear" w:color="auto" w:fill="auto"/>
          </w:tcPr>
          <w:p w14:paraId="7D5566D7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 xml:space="preserve">Estados de cuenta y referencias bancarios </w:t>
            </w:r>
          </w:p>
        </w:tc>
        <w:tc>
          <w:tcPr>
            <w:tcW w:w="720" w:type="dxa"/>
          </w:tcPr>
          <w:p w14:paraId="50574808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810" w:type="dxa"/>
          </w:tcPr>
          <w:p w14:paraId="3F73338C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  <w:tr w:rsidR="00745520" w:rsidRPr="00745520" w14:paraId="082DDF54" w14:textId="77777777" w:rsidTr="00091406">
        <w:tc>
          <w:tcPr>
            <w:tcW w:w="5035" w:type="dxa"/>
            <w:shd w:val="clear" w:color="auto" w:fill="auto"/>
          </w:tcPr>
          <w:p w14:paraId="66545B96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Pasaporte / Documento de identificación de los propietarios de la empresa / Junta directiva</w:t>
            </w:r>
          </w:p>
        </w:tc>
        <w:tc>
          <w:tcPr>
            <w:tcW w:w="720" w:type="dxa"/>
          </w:tcPr>
          <w:p w14:paraId="4D4A7816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810" w:type="dxa"/>
          </w:tcPr>
          <w:p w14:paraId="3CEDC1BA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  <w:tr w:rsidR="00745520" w:rsidRPr="00745520" w14:paraId="2D68B655" w14:textId="77777777" w:rsidTr="00091406">
        <w:tc>
          <w:tcPr>
            <w:tcW w:w="5035" w:type="dxa"/>
            <w:shd w:val="clear" w:color="auto" w:fill="auto"/>
          </w:tcPr>
          <w:p w14:paraId="62DD5C6D" w14:textId="77777777" w:rsidR="00745520" w:rsidRPr="00745520" w:rsidRDefault="00745520" w:rsidP="00745520">
            <w:pPr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sz w:val="20"/>
                <w:szCs w:val="20"/>
                <w:lang w:val="es-CO"/>
              </w:rPr>
              <w:t>Estado financiero (si está disponible)</w:t>
            </w:r>
          </w:p>
        </w:tc>
        <w:tc>
          <w:tcPr>
            <w:tcW w:w="720" w:type="dxa"/>
          </w:tcPr>
          <w:p w14:paraId="612FA34D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810" w:type="dxa"/>
          </w:tcPr>
          <w:p w14:paraId="7B98BBC7" w14:textId="77777777" w:rsidR="00745520" w:rsidRPr="00745520" w:rsidRDefault="00745520" w:rsidP="007455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</w:pPr>
            <w:r w:rsidRPr="0074552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/>
              </w:rPr>
              <w:t>NO</w:t>
            </w:r>
          </w:p>
        </w:tc>
      </w:tr>
    </w:tbl>
    <w:p w14:paraId="7DBA5A9E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lang w:val="es-CO"/>
        </w:rPr>
      </w:pPr>
    </w:p>
    <w:p w14:paraId="713360A6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lang w:val="es-CO"/>
        </w:rPr>
      </w:pPr>
      <w:r w:rsidRPr="00745520">
        <w:rPr>
          <w:rFonts w:ascii="Arial" w:hAnsi="Arial" w:cs="Arial"/>
          <w:b/>
          <w:sz w:val="20"/>
          <w:szCs w:val="20"/>
          <w:lang w:val="es-CO"/>
        </w:rPr>
        <w:t>Yo ________________________, empleado de IRC habiendo completado y revisado este formato, confirmo la exactitud de la información proporcionada:</w:t>
      </w:r>
    </w:p>
    <w:p w14:paraId="5B0FA6E1" w14:textId="77777777" w:rsidR="00745520" w:rsidRPr="00745520" w:rsidRDefault="00745520" w:rsidP="00745520">
      <w:pPr>
        <w:jc w:val="left"/>
        <w:rPr>
          <w:rFonts w:ascii="Arial" w:hAnsi="Arial" w:cs="Arial"/>
          <w:b/>
          <w:sz w:val="20"/>
          <w:szCs w:val="20"/>
          <w:lang w:val="es-CO"/>
        </w:rPr>
      </w:pPr>
    </w:p>
    <w:p w14:paraId="0281F935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  <w:r w:rsidRPr="00745520">
        <w:rPr>
          <w:rFonts w:ascii="Arial" w:hAnsi="Arial" w:cs="Arial"/>
          <w:sz w:val="20"/>
          <w:szCs w:val="20"/>
          <w:lang w:val="es-CO"/>
        </w:rPr>
        <w:t>Nombre</w:t>
      </w:r>
      <w:r w:rsidRPr="00745520">
        <w:rPr>
          <w:rFonts w:ascii="Arial" w:hAnsi="Arial" w:cs="Arial"/>
          <w:sz w:val="20"/>
          <w:szCs w:val="20"/>
          <w:lang w:val="es-CO"/>
        </w:rPr>
        <w:tab/>
      </w:r>
      <w:r w:rsidRPr="00745520">
        <w:rPr>
          <w:rFonts w:ascii="Arial" w:hAnsi="Arial" w:cs="Arial"/>
          <w:sz w:val="20"/>
          <w:szCs w:val="20"/>
          <w:lang w:val="es-CO"/>
        </w:rPr>
        <w:tab/>
        <w:t>______________________________</w:t>
      </w:r>
    </w:p>
    <w:p w14:paraId="4F421635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</w:p>
    <w:p w14:paraId="355AD2B0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  <w:r w:rsidRPr="00745520">
        <w:rPr>
          <w:rFonts w:ascii="Arial" w:hAnsi="Arial" w:cs="Arial"/>
          <w:sz w:val="20"/>
          <w:szCs w:val="20"/>
          <w:lang w:val="es-CO"/>
        </w:rPr>
        <w:t>Cargo</w:t>
      </w:r>
      <w:r w:rsidRPr="00745520">
        <w:rPr>
          <w:rFonts w:ascii="Arial" w:hAnsi="Arial" w:cs="Arial"/>
          <w:sz w:val="20"/>
          <w:szCs w:val="20"/>
          <w:lang w:val="es-CO"/>
        </w:rPr>
        <w:tab/>
      </w:r>
      <w:r w:rsidRPr="00745520">
        <w:rPr>
          <w:rFonts w:ascii="Arial" w:hAnsi="Arial" w:cs="Arial"/>
          <w:sz w:val="20"/>
          <w:szCs w:val="20"/>
          <w:lang w:val="es-CO"/>
        </w:rPr>
        <w:tab/>
        <w:t>______________________________</w:t>
      </w:r>
    </w:p>
    <w:p w14:paraId="785175D6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</w:p>
    <w:p w14:paraId="68229304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  <w:r w:rsidRPr="00745520">
        <w:rPr>
          <w:rFonts w:ascii="Arial" w:hAnsi="Arial" w:cs="Arial"/>
          <w:sz w:val="20"/>
          <w:szCs w:val="20"/>
          <w:lang w:val="es-CO"/>
        </w:rPr>
        <w:t>Firma</w:t>
      </w:r>
      <w:r w:rsidRPr="00745520">
        <w:rPr>
          <w:rFonts w:ascii="Arial" w:hAnsi="Arial" w:cs="Arial"/>
          <w:sz w:val="20"/>
          <w:szCs w:val="20"/>
          <w:lang w:val="es-CO"/>
        </w:rPr>
        <w:tab/>
        <w:t xml:space="preserve">              ______________________________</w:t>
      </w:r>
    </w:p>
    <w:p w14:paraId="116EFF76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</w:p>
    <w:p w14:paraId="6A4B00C5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  <w:r w:rsidRPr="00745520">
        <w:rPr>
          <w:rFonts w:ascii="Arial" w:hAnsi="Arial" w:cs="Arial"/>
          <w:sz w:val="20"/>
          <w:szCs w:val="20"/>
          <w:lang w:val="es-CO"/>
        </w:rPr>
        <w:t>Fecha*</w:t>
      </w:r>
      <w:r w:rsidRPr="00745520">
        <w:rPr>
          <w:rFonts w:ascii="Arial" w:hAnsi="Arial" w:cs="Arial"/>
          <w:sz w:val="20"/>
          <w:szCs w:val="20"/>
          <w:lang w:val="es-CO"/>
        </w:rPr>
        <w:tab/>
      </w:r>
      <w:r w:rsidRPr="00745520">
        <w:rPr>
          <w:rFonts w:ascii="Arial" w:hAnsi="Arial" w:cs="Arial"/>
          <w:sz w:val="20"/>
          <w:szCs w:val="20"/>
          <w:lang w:val="es-CO"/>
        </w:rPr>
        <w:tab/>
        <w:t>______________________________</w:t>
      </w:r>
    </w:p>
    <w:p w14:paraId="5A697A87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</w:p>
    <w:p w14:paraId="1B8E7BA4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</w:p>
    <w:p w14:paraId="4429F9F3" w14:textId="77777777" w:rsidR="00745520" w:rsidRPr="00745520" w:rsidRDefault="00745520" w:rsidP="00745520">
      <w:pPr>
        <w:jc w:val="left"/>
        <w:rPr>
          <w:rFonts w:ascii="Arial" w:hAnsi="Arial" w:cs="Arial"/>
          <w:sz w:val="20"/>
          <w:szCs w:val="20"/>
          <w:lang w:val="es-CO"/>
        </w:rPr>
      </w:pPr>
      <w:r w:rsidRPr="00745520">
        <w:rPr>
          <w:rFonts w:ascii="Arial" w:hAnsi="Arial" w:cs="Arial"/>
          <w:sz w:val="20"/>
          <w:szCs w:val="20"/>
          <w:lang w:val="es-CO"/>
        </w:rPr>
        <w:t>* El Proveedor debe ser reautorizado en un año a partir de esta fecha.</w:t>
      </w:r>
    </w:p>
    <w:p w14:paraId="738C020C" w14:textId="77777777" w:rsidR="00745520" w:rsidRPr="0016438B" w:rsidRDefault="00745520" w:rsidP="0016438B">
      <w:pPr>
        <w:pStyle w:val="Heading1"/>
        <w:numPr>
          <w:ilvl w:val="0"/>
          <w:numId w:val="0"/>
        </w:numPr>
        <w:ind w:left="360" w:hanging="360"/>
        <w:rPr>
          <w:lang w:val="es-CO"/>
        </w:rPr>
      </w:pPr>
      <w:bookmarkStart w:id="41" w:name="_Toc469481955"/>
      <w:bookmarkStart w:id="42" w:name="_Toc520121965"/>
      <w:bookmarkStart w:id="43" w:name="_Toc24455647"/>
      <w:bookmarkStart w:id="44" w:name="_Toc77786817"/>
      <w:r w:rsidRPr="00745520">
        <w:rPr>
          <w:lang w:val="es-CO"/>
        </w:rPr>
        <w:lastRenderedPageBreak/>
        <w:t xml:space="preserve">Anexo D: </w:t>
      </w:r>
      <w:bookmarkEnd w:id="41"/>
      <w:bookmarkEnd w:id="42"/>
      <w:r w:rsidRPr="00745520">
        <w:rPr>
          <w:lang w:val="es-CO"/>
        </w:rPr>
        <w:t>Hoja de Respuesta</w:t>
      </w:r>
      <w:bookmarkEnd w:id="43"/>
      <w:bookmarkEnd w:id="44"/>
    </w:p>
    <w:p w14:paraId="5D37874F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</w:p>
    <w:p w14:paraId="2D9A4BD9" w14:textId="19584245" w:rsidR="00745520" w:rsidRDefault="00745520" w:rsidP="00632008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Para efectos de este Acuerdo, el Proveedor debe saber que IRC opera en todo el país. Aquellos proveedores que estén en capacidad de </w:t>
      </w:r>
      <w:r w:rsidR="00C95179">
        <w:rPr>
          <w:rFonts w:ascii="Arial Narrow" w:hAnsi="Arial Narrow" w:cs="Arial"/>
          <w:lang w:val="es-CO"/>
        </w:rPr>
        <w:t xml:space="preserve">suministrar </w:t>
      </w:r>
      <w:r w:rsidR="00332C21">
        <w:rPr>
          <w:rFonts w:ascii="Arial Narrow" w:hAnsi="Arial Narrow" w:cs="Arial"/>
          <w:lang w:val="es-CO"/>
        </w:rPr>
        <w:t xml:space="preserve">los </w:t>
      </w:r>
      <w:r w:rsidR="00332C21" w:rsidRPr="00C95FB4">
        <w:rPr>
          <w:rFonts w:ascii="Arial Narrow" w:hAnsi="Arial Narrow" w:cs="Arial"/>
          <w:b/>
          <w:bCs/>
          <w:lang w:val="es-CO"/>
        </w:rPr>
        <w:t>SERVICIOS</w:t>
      </w:r>
      <w:r w:rsidR="00116EDD" w:rsidRPr="00116EDD">
        <w:rPr>
          <w:rFonts w:ascii="Arial Narrow" w:hAnsi="Arial Narrow" w:cs="Arial"/>
          <w:b/>
          <w:bCs/>
          <w:lang w:val="es-CO"/>
        </w:rPr>
        <w:t xml:space="preserve"> DE SALUD SSR IPIALES</w:t>
      </w:r>
      <w:r w:rsidR="00C95179">
        <w:rPr>
          <w:rFonts w:ascii="Arial Narrow" w:hAnsi="Arial Narrow" w:cs="Arial"/>
          <w:lang w:val="es-CO"/>
        </w:rPr>
        <w:t xml:space="preserve"> </w:t>
      </w:r>
      <w:r w:rsidRPr="00745520">
        <w:rPr>
          <w:rFonts w:ascii="Arial Narrow" w:hAnsi="Arial Narrow" w:cs="Arial"/>
          <w:lang w:val="es-CO"/>
        </w:rPr>
        <w:t>en diferentes locaciones al mismo tiempo pueden presentar su aplicación</w:t>
      </w:r>
      <w:r w:rsidR="00C95FB4">
        <w:rPr>
          <w:rFonts w:ascii="Arial Narrow" w:hAnsi="Arial Narrow" w:cs="Arial"/>
          <w:lang w:val="es-CO"/>
        </w:rPr>
        <w:t xml:space="preserve"> así:</w:t>
      </w:r>
      <w:r w:rsidRPr="00745520">
        <w:rPr>
          <w:rFonts w:ascii="Arial Narrow" w:hAnsi="Arial Narrow" w:cs="Arial"/>
          <w:lang w:val="es-CO"/>
        </w:rPr>
        <w:t xml:space="preserve"> </w:t>
      </w:r>
    </w:p>
    <w:p w14:paraId="781DC941" w14:textId="29BEC2E4" w:rsidR="003046A0" w:rsidRDefault="003046A0" w:rsidP="00745520">
      <w:pPr>
        <w:ind w:left="90"/>
        <w:jc w:val="left"/>
        <w:rPr>
          <w:rFonts w:ascii="Arial Narrow" w:hAnsi="Arial Narrow" w:cs="Arial"/>
          <w:lang w:val="es-CO"/>
        </w:rPr>
      </w:pPr>
    </w:p>
    <w:tbl>
      <w:tblPr>
        <w:tblpPr w:leftFromText="180" w:rightFromText="180" w:vertAnchor="text" w:horzAnchor="margin" w:tblpXSpec="center" w:tblpY="9"/>
        <w:tblW w:w="7825" w:type="dxa"/>
        <w:tblLook w:val="04A0" w:firstRow="1" w:lastRow="0" w:firstColumn="1" w:lastColumn="0" w:noHBand="0" w:noVBand="1"/>
      </w:tblPr>
      <w:tblGrid>
        <w:gridCol w:w="7825"/>
      </w:tblGrid>
      <w:tr w:rsidR="003046A0" w:rsidRPr="004F0FDB" w14:paraId="10A9A1E3" w14:textId="77777777" w:rsidTr="006E32BB">
        <w:trPr>
          <w:trHeight w:val="48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9DD" w14:textId="2D2BFBAE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3046A0">
              <w:rPr>
                <w:sz w:val="20"/>
                <w:szCs w:val="20"/>
                <w:lang w:val="es-CO"/>
              </w:rPr>
              <w:t>DIAGNÓSTICO Y TRATAMIENTO DE INFECCIONES DE TRANSMISIÓN SEXUAL</w:t>
            </w:r>
            <w:r>
              <w:rPr>
                <w:sz w:val="20"/>
                <w:szCs w:val="20"/>
                <w:lang w:val="es-CO"/>
              </w:rPr>
              <w:t xml:space="preserve"> – CONSULTA MEDICA</w:t>
            </w:r>
          </w:p>
        </w:tc>
      </w:tr>
      <w:tr w:rsidR="003046A0" w:rsidRPr="004F0FDB" w14:paraId="5D7C0F66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9B2" w14:textId="7FA5E9AA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3046A0">
              <w:rPr>
                <w:sz w:val="20"/>
                <w:szCs w:val="20"/>
                <w:lang w:val="es-CO"/>
              </w:rPr>
              <w:t>ASESORÍA Y COLOCACIÓN DE MÉTODOS DE PLANIFICACIÓN FAMILIAR</w:t>
            </w:r>
            <w:r>
              <w:rPr>
                <w:sz w:val="20"/>
                <w:szCs w:val="20"/>
                <w:lang w:val="es-CO"/>
              </w:rPr>
              <w:t xml:space="preserve"> – CONSULTA ENFERMERIA</w:t>
            </w:r>
          </w:p>
        </w:tc>
      </w:tr>
      <w:tr w:rsidR="003046A0" w:rsidRPr="004F0FDB" w14:paraId="7AC15948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24EC" w14:textId="7AD04BD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3046A0">
              <w:rPr>
                <w:sz w:val="20"/>
                <w:szCs w:val="20"/>
                <w:lang w:val="es-CO"/>
              </w:rPr>
              <w:t>ASESORÍA Y COLOCACIÓN DE MÉTODOS DE PLANIFICACIÓN FAMILIAR</w:t>
            </w:r>
            <w:r>
              <w:rPr>
                <w:sz w:val="20"/>
                <w:szCs w:val="20"/>
                <w:lang w:val="es-CO"/>
              </w:rPr>
              <w:t xml:space="preserve"> – CONSULTA MEDICA</w:t>
            </w:r>
          </w:p>
        </w:tc>
      </w:tr>
      <w:tr w:rsidR="003046A0" w:rsidRPr="00EC277D" w14:paraId="59848274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31F0" w14:textId="5D61CCEA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DIU</w:t>
            </w:r>
          </w:p>
        </w:tc>
      </w:tr>
      <w:tr w:rsidR="003046A0" w:rsidRPr="00EC277D" w14:paraId="51445479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9ECF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IMPLANTE SUBDÉRMICO IMPLANON</w:t>
            </w:r>
          </w:p>
        </w:tc>
      </w:tr>
      <w:tr w:rsidR="003046A0" w:rsidRPr="00EC277D" w14:paraId="7C893912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87BD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IMPLANTE SUBDÉRMICO JADELLE</w:t>
            </w:r>
          </w:p>
        </w:tc>
      </w:tr>
      <w:tr w:rsidR="003046A0" w:rsidRPr="00EC277D" w14:paraId="5FD15027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875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IMPLANTE SUBDÉRMICO SINOIMPLANT</w:t>
            </w:r>
          </w:p>
        </w:tc>
      </w:tr>
      <w:tr w:rsidR="003046A0" w:rsidRPr="00EC277D" w14:paraId="2B2732D7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53A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INYECTABLE TRIMESTRAL</w:t>
            </w:r>
          </w:p>
        </w:tc>
      </w:tr>
      <w:tr w:rsidR="003046A0" w:rsidRPr="00EC277D" w14:paraId="4728EE3B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3D2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INYECTABLE MENSUAL</w:t>
            </w:r>
          </w:p>
        </w:tc>
      </w:tr>
      <w:tr w:rsidR="003046A0" w:rsidRPr="00EC277D" w14:paraId="50AA9609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718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PÍLDORAS ANTICONCEPTIVAS</w:t>
            </w:r>
          </w:p>
        </w:tc>
      </w:tr>
      <w:tr w:rsidR="003046A0" w:rsidRPr="00EC277D" w14:paraId="3C93042C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B874" w14:textId="77777777" w:rsidR="003046A0" w:rsidRPr="00EC277D" w:rsidRDefault="003046A0" w:rsidP="00E826DD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ANTICONCEPCIÓN DE EMERGENCIA</w:t>
            </w:r>
          </w:p>
        </w:tc>
      </w:tr>
      <w:tr w:rsidR="006E32BB" w:rsidRPr="00EC277D" w14:paraId="767D0A6A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E806" w14:textId="47D82226" w:rsidR="006E32BB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ANTICONCEPCIÓN DE</w:t>
            </w:r>
            <w:r>
              <w:rPr>
                <w:sz w:val="20"/>
                <w:szCs w:val="20"/>
                <w:lang w:val="es-CO"/>
              </w:rPr>
              <w:t>FINITIVA</w:t>
            </w:r>
          </w:p>
        </w:tc>
      </w:tr>
      <w:tr w:rsidR="006E32BB" w:rsidRPr="00EC277D" w14:paraId="59E03F6C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2F59" w14:textId="1ED27A72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PRUEBA RAPIDA DE EMBARAZO</w:t>
            </w:r>
          </w:p>
        </w:tc>
      </w:tr>
      <w:tr w:rsidR="006E32BB" w:rsidRPr="00EC277D" w14:paraId="664B4504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124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PRESERVATIVOS</w:t>
            </w:r>
          </w:p>
        </w:tc>
      </w:tr>
      <w:tr w:rsidR="006E32BB" w:rsidRPr="004F0FDB" w14:paraId="4FC5D880" w14:textId="77777777" w:rsidTr="006E32BB">
        <w:trPr>
          <w:trHeight w:val="25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CDE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CONSULTA DE CONTROL DE MÉTODOS DE PLANIFICACIÓN FAMILIAR</w:t>
            </w:r>
          </w:p>
        </w:tc>
      </w:tr>
      <w:tr w:rsidR="006E32BB" w:rsidRPr="00EC277D" w14:paraId="1056EB51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70C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RETIRO DE DIU</w:t>
            </w:r>
          </w:p>
        </w:tc>
      </w:tr>
      <w:tr w:rsidR="006E32BB" w:rsidRPr="00EC277D" w14:paraId="79829BE5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1E3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RETIRO DE IMPLANTE SUBDÉRMICO</w:t>
            </w:r>
          </w:p>
        </w:tc>
      </w:tr>
      <w:tr w:rsidR="006E32BB" w:rsidRPr="004F0FDB" w14:paraId="792DA15E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98E7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 xml:space="preserve">PAQUETE IVE </w:t>
            </w:r>
            <w:r>
              <w:rPr>
                <w:b/>
                <w:bCs/>
                <w:sz w:val="20"/>
                <w:szCs w:val="20"/>
                <w:lang w:val="es-CO"/>
              </w:rPr>
              <w:t>Farmacológico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 xml:space="preserve"> + DIU + Condones + Píldoras + Inyectable</w:t>
            </w:r>
          </w:p>
        </w:tc>
      </w:tr>
      <w:tr w:rsidR="006E32BB" w:rsidRPr="00EC277D" w14:paraId="6C645B56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8FFA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PAQUETE IVE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s-CO"/>
              </w:rPr>
              <w:t>Farmacológico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 xml:space="preserve"> + </w:t>
            </w:r>
            <w:proofErr w:type="spellStart"/>
            <w:r w:rsidRPr="00EC277D">
              <w:rPr>
                <w:b/>
                <w:bCs/>
                <w:sz w:val="20"/>
                <w:szCs w:val="20"/>
                <w:lang w:val="es-CO"/>
              </w:rPr>
              <w:t>Jadelle</w:t>
            </w:r>
            <w:proofErr w:type="spellEnd"/>
          </w:p>
        </w:tc>
      </w:tr>
      <w:tr w:rsidR="006E32BB" w:rsidRPr="004F0FDB" w14:paraId="5D83272A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D333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 xml:space="preserve">PAQUETE IVE AMEU 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>Anestesia General + DIU + Condones + Píldoras + Inyectable</w:t>
            </w:r>
          </w:p>
        </w:tc>
      </w:tr>
      <w:tr w:rsidR="006E32BB" w:rsidRPr="004F0FDB" w14:paraId="221F370E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55B8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PAQUETE IVE AMEU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 xml:space="preserve"> Anestesia General + </w:t>
            </w:r>
            <w:proofErr w:type="spellStart"/>
            <w:r w:rsidRPr="00EC277D">
              <w:rPr>
                <w:b/>
                <w:bCs/>
                <w:sz w:val="20"/>
                <w:szCs w:val="20"/>
                <w:lang w:val="es-CO"/>
              </w:rPr>
              <w:t>Jadelle</w:t>
            </w:r>
            <w:proofErr w:type="spellEnd"/>
          </w:p>
        </w:tc>
      </w:tr>
      <w:tr w:rsidR="006E32BB" w:rsidRPr="004F0FDB" w14:paraId="0642D34D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EB4E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 xml:space="preserve">PAQUETE IVE AMEU 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>Anestesia Local + DIU + Condones + Píldoras + Inyectable</w:t>
            </w:r>
          </w:p>
        </w:tc>
      </w:tr>
      <w:tr w:rsidR="006E32BB" w:rsidRPr="004F0FDB" w14:paraId="37C61222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DAC8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 xml:space="preserve">PAQUETE IVE AMEU </w:t>
            </w:r>
            <w:r w:rsidRPr="00EC277D">
              <w:rPr>
                <w:b/>
                <w:bCs/>
                <w:sz w:val="20"/>
                <w:szCs w:val="20"/>
                <w:lang w:val="es-CO"/>
              </w:rPr>
              <w:t xml:space="preserve">Anestesia Local + </w:t>
            </w:r>
            <w:proofErr w:type="spellStart"/>
            <w:r w:rsidRPr="00EC277D">
              <w:rPr>
                <w:b/>
                <w:bCs/>
                <w:sz w:val="20"/>
                <w:szCs w:val="20"/>
                <w:lang w:val="es-CO"/>
              </w:rPr>
              <w:t>Jadelle</w:t>
            </w:r>
            <w:proofErr w:type="spellEnd"/>
          </w:p>
        </w:tc>
      </w:tr>
      <w:tr w:rsidR="006E32BB" w:rsidRPr="004F0FDB" w14:paraId="0D701FB1" w14:textId="77777777" w:rsidTr="006E32BB">
        <w:trPr>
          <w:trHeight w:val="22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7645" w14:textId="77777777" w:rsidR="006E32BB" w:rsidRPr="00EC277D" w:rsidRDefault="006E32BB" w:rsidP="006E32BB">
            <w:pPr>
              <w:rPr>
                <w:sz w:val="20"/>
                <w:szCs w:val="20"/>
                <w:lang w:val="es-CO"/>
              </w:rPr>
            </w:pPr>
            <w:r w:rsidRPr="00EC277D">
              <w:rPr>
                <w:sz w:val="20"/>
                <w:szCs w:val="20"/>
                <w:lang w:val="es-CO"/>
              </w:rPr>
              <w:t>PAQUETE IVE Dilatación y Evacuación</w:t>
            </w:r>
          </w:p>
        </w:tc>
      </w:tr>
    </w:tbl>
    <w:p w14:paraId="16477D79" w14:textId="77777777" w:rsidR="003046A0" w:rsidRDefault="003046A0" w:rsidP="00745520">
      <w:pPr>
        <w:ind w:left="90"/>
        <w:jc w:val="left"/>
        <w:rPr>
          <w:rFonts w:ascii="Arial Narrow" w:hAnsi="Arial Narrow" w:cs="Arial"/>
          <w:lang w:val="es-CO"/>
        </w:rPr>
      </w:pPr>
    </w:p>
    <w:p w14:paraId="135C81E0" w14:textId="3823185D" w:rsidR="00745520" w:rsidRDefault="00745520" w:rsidP="00632008">
      <w:pPr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Marco de tiempo en el que puede comenzar a entregar los artículos:</w:t>
      </w:r>
    </w:p>
    <w:p w14:paraId="193CDF7D" w14:textId="77777777" w:rsidR="00745520" w:rsidRPr="00745520" w:rsidRDefault="00745520" w:rsidP="00EE4F46">
      <w:pPr>
        <w:rPr>
          <w:rFonts w:ascii="Arial Narrow" w:hAnsi="Arial Narrow" w:cs="Arial"/>
          <w:lang w:val="es-CO"/>
        </w:rPr>
      </w:pPr>
    </w:p>
    <w:p w14:paraId="4F5674BC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¿Ha trabajado usted con otras Organizaciones Internacionales No Gubernamentales (</w:t>
      </w:r>
      <w:proofErr w:type="spellStart"/>
      <w:r w:rsidRPr="00745520">
        <w:rPr>
          <w:rFonts w:ascii="Arial Narrow" w:hAnsi="Arial Narrow" w:cs="Arial"/>
          <w:lang w:val="es-CO"/>
        </w:rPr>
        <w:t>ONG’s</w:t>
      </w:r>
      <w:proofErr w:type="spellEnd"/>
      <w:r w:rsidRPr="00745520">
        <w:rPr>
          <w:rFonts w:ascii="Arial Narrow" w:hAnsi="Arial Narrow" w:cs="Arial"/>
          <w:lang w:val="es-CO"/>
        </w:rPr>
        <w:t>)?</w:t>
      </w:r>
    </w:p>
    <w:p w14:paraId="42C91E39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" w:hAnsi="Arial" w:cs="Arial"/>
          <w:lang w:val="es-CO"/>
        </w:rPr>
        <w:t>□</w:t>
      </w:r>
      <w:r w:rsidRPr="00745520">
        <w:rPr>
          <w:rFonts w:ascii="Arial Narrow" w:hAnsi="Arial Narrow" w:cs="Arial"/>
          <w:lang w:val="es-CO"/>
        </w:rPr>
        <w:t xml:space="preserve"> Si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" w:hAnsi="Arial" w:cs="Arial"/>
          <w:lang w:val="es-CO"/>
        </w:rPr>
        <w:t>□</w:t>
      </w:r>
      <w:r w:rsidRPr="00745520">
        <w:rPr>
          <w:rFonts w:ascii="Arial Narrow" w:hAnsi="Arial Narrow" w:cs="Arial"/>
          <w:lang w:val="es-CO"/>
        </w:rPr>
        <w:t xml:space="preserve"> No</w:t>
      </w:r>
    </w:p>
    <w:p w14:paraId="389946F3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</w:p>
    <w:p w14:paraId="6B43B4BD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 xml:space="preserve">¿Por favor indique con cuales </w:t>
      </w:r>
      <w:proofErr w:type="spellStart"/>
      <w:r w:rsidRPr="00745520">
        <w:rPr>
          <w:rFonts w:ascii="Arial Narrow" w:hAnsi="Arial Narrow" w:cs="Arial"/>
          <w:lang w:val="es-CO"/>
        </w:rPr>
        <w:t>ONG’s</w:t>
      </w:r>
      <w:proofErr w:type="spellEnd"/>
      <w:r w:rsidRPr="00745520">
        <w:rPr>
          <w:rFonts w:ascii="Arial Narrow" w:hAnsi="Arial Narrow" w:cs="Arial"/>
          <w:lang w:val="es-CO"/>
        </w:rPr>
        <w:t xml:space="preserve"> ha trabajado?</w:t>
      </w:r>
    </w:p>
    <w:p w14:paraId="1F79960C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1.</w:t>
      </w:r>
    </w:p>
    <w:p w14:paraId="167E06AE" w14:textId="77777777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>2.</w:t>
      </w:r>
    </w:p>
    <w:p w14:paraId="7BD2FD26" w14:textId="77777777" w:rsidR="00745520" w:rsidRPr="00745520" w:rsidRDefault="00745520" w:rsidP="00745520">
      <w:pPr>
        <w:ind w:left="90"/>
        <w:rPr>
          <w:rFonts w:ascii="Arial Narrow" w:hAnsi="Arial Narrow" w:cs="Arial"/>
          <w:highlight w:val="green"/>
          <w:lang w:val="es-CO"/>
        </w:rPr>
      </w:pPr>
      <w:r w:rsidRPr="00745520">
        <w:rPr>
          <w:rFonts w:ascii="Arial Narrow" w:hAnsi="Arial Narrow" w:cs="Arial"/>
          <w:lang w:val="es-CO"/>
        </w:rPr>
        <w:t>3.</w:t>
      </w:r>
    </w:p>
    <w:p w14:paraId="6846A6FE" w14:textId="77777777" w:rsidR="00745520" w:rsidRPr="00745520" w:rsidRDefault="00745520" w:rsidP="00745520">
      <w:pPr>
        <w:ind w:left="90"/>
        <w:rPr>
          <w:rFonts w:ascii="Arial Narrow" w:hAnsi="Arial Narrow" w:cs="Arial"/>
          <w:highlight w:val="green"/>
          <w:lang w:val="es-CO"/>
        </w:rPr>
      </w:pPr>
    </w:p>
    <w:p w14:paraId="798158C7" w14:textId="7075D2B7" w:rsidR="00745520" w:rsidRPr="00745520" w:rsidRDefault="00745520" w:rsidP="00745520">
      <w:pPr>
        <w:spacing w:after="160" w:line="259" w:lineRule="auto"/>
        <w:rPr>
          <w:rFonts w:ascii="Calibri" w:hAnsi="Calibri"/>
          <w:lang w:val="es-CO"/>
        </w:rPr>
      </w:pPr>
      <w:proofErr w:type="gramStart"/>
      <w:r w:rsidRPr="00745520">
        <w:rPr>
          <w:rFonts w:ascii="Arial Narrow" w:hAnsi="Arial Narrow" w:cs="Arial"/>
          <w:lang w:val="es-CO"/>
        </w:rPr>
        <w:t>Cuantos Acuerdos de</w:t>
      </w:r>
      <w:r w:rsidR="00470B4D">
        <w:rPr>
          <w:rFonts w:ascii="Arial Narrow" w:hAnsi="Arial Narrow" w:cs="Arial"/>
          <w:lang w:val="es-CO"/>
        </w:rPr>
        <w:t xml:space="preserve"> </w:t>
      </w:r>
      <w:r w:rsidRPr="00745520">
        <w:rPr>
          <w:rFonts w:ascii="Arial Narrow" w:hAnsi="Arial Narrow" w:cs="Arial"/>
          <w:lang w:val="es-CO"/>
        </w:rPr>
        <w:t xml:space="preserve">Compra tiene actualmente con otras </w:t>
      </w:r>
      <w:proofErr w:type="spellStart"/>
      <w:r w:rsidRPr="00745520">
        <w:rPr>
          <w:rFonts w:ascii="Arial Narrow" w:hAnsi="Arial Narrow" w:cs="Arial"/>
          <w:lang w:val="es-CO"/>
        </w:rPr>
        <w:t>ONG’s</w:t>
      </w:r>
      <w:proofErr w:type="spellEnd"/>
      <w:r w:rsidRPr="00745520">
        <w:rPr>
          <w:rFonts w:ascii="Arial Narrow" w:hAnsi="Arial Narrow" w:cs="Arial"/>
          <w:lang w:val="es-CO"/>
        </w:rPr>
        <w:t xml:space="preserve"> Internacionales, y podría anexar copias de dichos Acuerdos?</w:t>
      </w:r>
      <w:proofErr w:type="gramEnd"/>
      <w:r w:rsidRPr="00745520">
        <w:rPr>
          <w:rFonts w:ascii="Arial Narrow" w:hAnsi="Arial Narrow" w:cs="Arial"/>
          <w:lang w:val="es-CO"/>
        </w:rPr>
        <w:t xml:space="preserve"> </w:t>
      </w:r>
    </w:p>
    <w:p w14:paraId="7237C9D1" w14:textId="77777777" w:rsidR="00745520" w:rsidRPr="00745520" w:rsidRDefault="00745520" w:rsidP="00745520">
      <w:pPr>
        <w:rPr>
          <w:rFonts w:ascii="Arial Narrow" w:hAnsi="Arial Narrow" w:cs="Arial"/>
          <w:lang w:val="es-CO"/>
        </w:rPr>
      </w:pPr>
    </w:p>
    <w:p w14:paraId="636F5463" w14:textId="648A2695" w:rsidR="00745520" w:rsidRPr="00745520" w:rsidRDefault="00745520" w:rsidP="00745520">
      <w:pPr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lastRenderedPageBreak/>
        <w:t xml:space="preserve">¿Cuáles son sus horas regulares de operación? ¿Ofrecen </w:t>
      </w:r>
      <w:r w:rsidR="00470B4D">
        <w:rPr>
          <w:rFonts w:ascii="Arial Narrow" w:hAnsi="Arial Narrow" w:cs="Arial"/>
          <w:lang w:val="es-CO"/>
        </w:rPr>
        <w:t>atención</w:t>
      </w:r>
      <w:r w:rsidRPr="00745520">
        <w:rPr>
          <w:rFonts w:ascii="Arial Narrow" w:hAnsi="Arial Narrow" w:cs="Arial"/>
          <w:lang w:val="es-CO"/>
        </w:rPr>
        <w:t xml:space="preserve"> de emergencia las 24 horas del día los 7 días de la semana?</w:t>
      </w:r>
    </w:p>
    <w:p w14:paraId="79FF555C" w14:textId="77777777" w:rsidR="00745520" w:rsidRPr="00745520" w:rsidRDefault="00745520" w:rsidP="00745520">
      <w:pPr>
        <w:rPr>
          <w:rFonts w:ascii="Arial Narrow" w:hAnsi="Arial Narrow" w:cs="Arial"/>
          <w:lang w:val="es-CO"/>
        </w:rPr>
      </w:pPr>
    </w:p>
    <w:p w14:paraId="537A9A71" w14:textId="77777777" w:rsidR="00745520" w:rsidRPr="00745520" w:rsidRDefault="00745520" w:rsidP="00745520">
      <w:pPr>
        <w:rPr>
          <w:rFonts w:ascii="Arial Narrow" w:hAnsi="Arial Narrow" w:cs="Arial"/>
          <w:color w:val="FF0000"/>
          <w:lang w:val="es-CO"/>
        </w:rPr>
      </w:pPr>
      <w:r w:rsidRPr="00745520">
        <w:rPr>
          <w:rFonts w:ascii="Arial Narrow" w:hAnsi="Arial Narrow" w:cs="Arial"/>
          <w:lang w:val="es-CO"/>
        </w:rPr>
        <w:t>¿Cuántas sucursales de operación tienen? Por favor enumere las sedes</w:t>
      </w:r>
      <w:r w:rsidRPr="00745520">
        <w:rPr>
          <w:rFonts w:ascii="Arial Narrow" w:hAnsi="Arial Narrow" w:cs="Arial"/>
          <w:color w:val="FF0000"/>
          <w:lang w:val="es-CO"/>
        </w:rPr>
        <w:t xml:space="preserve">.  </w:t>
      </w:r>
    </w:p>
    <w:p w14:paraId="64CCE15C" w14:textId="77777777" w:rsidR="00745520" w:rsidRPr="00745520" w:rsidRDefault="00745520" w:rsidP="00745520">
      <w:pPr>
        <w:rPr>
          <w:rFonts w:ascii="Arial Narrow" w:hAnsi="Arial Narrow" w:cs="Arial"/>
          <w:color w:val="FF0000"/>
          <w:lang w:val="es-CO"/>
        </w:rPr>
      </w:pPr>
    </w:p>
    <w:p w14:paraId="22EE71DF" w14:textId="32425CED" w:rsidR="00745520" w:rsidRPr="00745520" w:rsidRDefault="00745520" w:rsidP="00745520">
      <w:pPr>
        <w:ind w:left="90"/>
        <w:rPr>
          <w:rFonts w:ascii="Arial Narrow" w:hAnsi="Arial Narrow" w:cs="Arial"/>
          <w:lang w:val="es-CO"/>
        </w:rPr>
      </w:pPr>
      <w:proofErr w:type="gramStart"/>
      <w:r w:rsidRPr="00745520">
        <w:rPr>
          <w:rFonts w:ascii="Arial Narrow" w:hAnsi="Arial Narrow" w:cs="Arial"/>
          <w:lang w:val="es-CO"/>
        </w:rPr>
        <w:t>Tiene capacidad de facturar exento de impuestos?</w:t>
      </w:r>
      <w:proofErr w:type="gramEnd"/>
    </w:p>
    <w:p w14:paraId="30933D9F" w14:textId="49A2D47C" w:rsidR="00745520" w:rsidRDefault="00745520" w:rsidP="00745520">
      <w:pPr>
        <w:ind w:left="90"/>
        <w:rPr>
          <w:rFonts w:ascii="Arial Narrow" w:hAnsi="Arial Narrow" w:cs="Arial"/>
          <w:lang w:val="es-CO"/>
        </w:rPr>
      </w:pP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" w:hAnsi="Arial" w:cs="Arial"/>
          <w:lang w:val="es-CO"/>
        </w:rPr>
        <w:t>□</w:t>
      </w:r>
      <w:r w:rsidRPr="00745520">
        <w:rPr>
          <w:rFonts w:ascii="Arial Narrow" w:hAnsi="Arial Narrow" w:cs="Arial"/>
          <w:lang w:val="es-CO"/>
        </w:rPr>
        <w:t xml:space="preserve"> Si</w:t>
      </w:r>
      <w:r w:rsidRPr="00745520">
        <w:rPr>
          <w:rFonts w:ascii="Arial Narrow" w:hAnsi="Arial Narrow" w:cs="Arial"/>
          <w:lang w:val="es-CO"/>
        </w:rPr>
        <w:tab/>
      </w:r>
      <w:r w:rsidRPr="00745520">
        <w:rPr>
          <w:rFonts w:ascii="Arial" w:hAnsi="Arial" w:cs="Arial"/>
          <w:lang w:val="es-CO"/>
        </w:rPr>
        <w:t>□</w:t>
      </w:r>
      <w:r w:rsidRPr="00745520">
        <w:rPr>
          <w:rFonts w:ascii="Arial Narrow" w:hAnsi="Arial Narrow" w:cs="Arial"/>
          <w:lang w:val="es-CO"/>
        </w:rPr>
        <w:t xml:space="preserve"> No</w:t>
      </w:r>
    </w:p>
    <w:p w14:paraId="06BE7A3C" w14:textId="5463F376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197FE164" w14:textId="687AA1FC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43A53F8D" w14:textId="6C787C1A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53DF58B" w14:textId="42C55847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7D870B0" w14:textId="6C276A61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3F28FFC1" w14:textId="48D34711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C5A2F97" w14:textId="41E03CB2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52855CFE" w14:textId="754B7C81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BF458AC" w14:textId="27B19BFC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3B9E557" w14:textId="4D0FBE8C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700DEBB4" w14:textId="6B8556FE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7567427C" w14:textId="1BA63D4E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538A955A" w14:textId="7D5032C6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08B8DCBB" w14:textId="0F9BF600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D392734" w14:textId="69F2BDC8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067A24F" w14:textId="3AC5261D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385403AC" w14:textId="705A0665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48B4414F" w14:textId="49E9F7CA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FD3D01C" w14:textId="1389BB7E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5EA9329" w14:textId="5C262933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3F077161" w14:textId="0E2C325B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50949271" w14:textId="5EA8A6BC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07116EBD" w14:textId="12EB7045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D3EBC43" w14:textId="0A928CDA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33324A8F" w14:textId="3AF52BF2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AA3C358" w14:textId="18254537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8DD17BC" w14:textId="3781A979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044F5004" w14:textId="64B7523D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7DAD675" w14:textId="1E3B9ABD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6FABF4E9" w14:textId="796ED36F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BB2354C" w14:textId="5C28F661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A80D190" w14:textId="2A998D9A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5FDA1134" w14:textId="518DCB21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47B68D86" w14:textId="2CAAD90B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31553B10" w14:textId="0637C793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4F01816" w14:textId="29D8DAFC" w:rsidR="00632008" w:rsidRDefault="00632008" w:rsidP="00745520">
      <w:pPr>
        <w:ind w:left="90"/>
        <w:rPr>
          <w:rFonts w:ascii="Arial Narrow" w:hAnsi="Arial Narrow" w:cs="Arial"/>
          <w:lang w:val="es-CO"/>
        </w:rPr>
      </w:pPr>
    </w:p>
    <w:p w14:paraId="7F55CAF6" w14:textId="77777777" w:rsidR="00632008" w:rsidRDefault="00632008" w:rsidP="00745520">
      <w:pPr>
        <w:ind w:left="90"/>
        <w:rPr>
          <w:rFonts w:ascii="Arial Narrow" w:hAnsi="Arial Narrow" w:cs="Arial"/>
          <w:lang w:val="es-CO"/>
        </w:rPr>
      </w:pPr>
    </w:p>
    <w:p w14:paraId="69BF4479" w14:textId="7D54394D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232734C3" w14:textId="12F4134C" w:rsidR="006E32BB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38950D25" w14:textId="77777777" w:rsidR="006E32BB" w:rsidRPr="00745520" w:rsidRDefault="006E32BB" w:rsidP="00745520">
      <w:pPr>
        <w:ind w:left="90"/>
        <w:rPr>
          <w:rFonts w:ascii="Arial Narrow" w:hAnsi="Arial Narrow" w:cs="Arial"/>
          <w:lang w:val="es-CO"/>
        </w:rPr>
      </w:pPr>
    </w:p>
    <w:p w14:paraId="5299FCB8" w14:textId="0DE08BB7" w:rsidR="00745520" w:rsidRPr="0016438B" w:rsidRDefault="00745520" w:rsidP="0016438B">
      <w:pPr>
        <w:pStyle w:val="Heading1"/>
        <w:numPr>
          <w:ilvl w:val="0"/>
          <w:numId w:val="0"/>
        </w:numPr>
        <w:ind w:left="360" w:hanging="360"/>
        <w:rPr>
          <w:lang w:val="es-CO"/>
        </w:rPr>
      </w:pPr>
      <w:bookmarkStart w:id="45" w:name="_Toc24455649"/>
      <w:bookmarkStart w:id="46" w:name="_Toc77786818"/>
      <w:r w:rsidRPr="0016438B">
        <w:rPr>
          <w:lang w:val="es-CO"/>
        </w:rPr>
        <w:lastRenderedPageBreak/>
        <w:t xml:space="preserve">Anexo E: Alcance de </w:t>
      </w:r>
      <w:r w:rsidR="00C95179">
        <w:rPr>
          <w:lang w:val="es-CO"/>
        </w:rPr>
        <w:t>Propuesta</w:t>
      </w:r>
      <w:r w:rsidRPr="0016438B">
        <w:rPr>
          <w:lang w:val="es-CO"/>
        </w:rPr>
        <w:t xml:space="preserve"> – Especificaciones Técnicas</w:t>
      </w:r>
      <w:bookmarkEnd w:id="45"/>
      <w:bookmarkEnd w:id="46"/>
    </w:p>
    <w:p w14:paraId="7881021F" w14:textId="77777777" w:rsidR="00745520" w:rsidRPr="00745520" w:rsidRDefault="00745520" w:rsidP="00745520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2"/>
          <w:szCs w:val="22"/>
          <w:lang w:val="es-CO"/>
        </w:rPr>
      </w:pPr>
    </w:p>
    <w:p w14:paraId="66EA1F7F" w14:textId="0BBA90EC" w:rsidR="00745520" w:rsidRDefault="00745520" w:rsidP="00745520">
      <w:pPr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745520">
        <w:rPr>
          <w:rFonts w:ascii="Arial Narrow" w:hAnsi="Arial Narrow"/>
          <w:b/>
          <w:bCs/>
          <w:sz w:val="22"/>
          <w:szCs w:val="22"/>
          <w:lang w:val="es-ES"/>
        </w:rPr>
        <w:t xml:space="preserve">ALCANCE DE </w:t>
      </w:r>
      <w:r w:rsidR="0089053F">
        <w:rPr>
          <w:rFonts w:ascii="Arial Narrow" w:hAnsi="Arial Narrow"/>
          <w:b/>
          <w:bCs/>
          <w:sz w:val="22"/>
          <w:szCs w:val="22"/>
          <w:lang w:val="es-ES"/>
        </w:rPr>
        <w:t>LA PROPUESTA</w:t>
      </w:r>
    </w:p>
    <w:p w14:paraId="271EB9D4" w14:textId="77777777" w:rsidR="0089053F" w:rsidRPr="00745520" w:rsidRDefault="0089053F" w:rsidP="00745520">
      <w:pPr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381742A9" w14:textId="77777777" w:rsidR="003206B0" w:rsidRPr="00055C89" w:rsidRDefault="003206B0" w:rsidP="003206B0">
      <w:pPr>
        <w:spacing w:line="276" w:lineRule="auto"/>
        <w:jc w:val="center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ALCANCE DE LOS SERVICIOS REQUERIDOS</w:t>
      </w:r>
    </w:p>
    <w:p w14:paraId="6F652F79" w14:textId="77777777" w:rsidR="003206B0" w:rsidRDefault="003206B0" w:rsidP="003206B0">
      <w:pPr>
        <w:spacing w:line="276" w:lineRule="auto"/>
        <w:outlineLvl w:val="1"/>
        <w:rPr>
          <w:rFonts w:ascii="Arial Narrow" w:hAnsi="Arial Narrow"/>
          <w:color w:val="000000" w:themeColor="text1"/>
          <w:lang w:val="es-CO"/>
        </w:rPr>
      </w:pPr>
      <w:bookmarkStart w:id="47" w:name="_Toc24455650"/>
    </w:p>
    <w:p w14:paraId="17DB2C3F" w14:textId="77777777" w:rsidR="003206B0" w:rsidRDefault="003206B0" w:rsidP="003206B0">
      <w:pPr>
        <w:spacing w:line="276" w:lineRule="auto"/>
        <w:outlineLvl w:val="1"/>
        <w:rPr>
          <w:rFonts w:ascii="Arial Narrow" w:hAnsi="Arial Narrow"/>
          <w:color w:val="000000" w:themeColor="text1"/>
          <w:lang w:val="es-CO"/>
        </w:rPr>
      </w:pPr>
      <w:r w:rsidRPr="00765E6A">
        <w:rPr>
          <w:rFonts w:ascii="Arial Narrow" w:hAnsi="Arial Narrow"/>
          <w:color w:val="000000" w:themeColor="text1"/>
        </w:rPr>
        <w:t xml:space="preserve">El International Rescue Committee, Inc. </w:t>
      </w:r>
      <w:r w:rsidRPr="00055C89">
        <w:rPr>
          <w:rFonts w:ascii="Arial Narrow" w:hAnsi="Arial Narrow"/>
          <w:color w:val="000000" w:themeColor="text1"/>
          <w:lang w:val="es-CO"/>
        </w:rPr>
        <w:t>(en adelante IRC, Comité Internacional de Rescate) tiene dentro misión proveer servicios de salud a población migrante o sin acceso a salud, independientemente de su estatus legal.</w:t>
      </w:r>
      <w:bookmarkEnd w:id="47"/>
      <w:r w:rsidRPr="00055C89">
        <w:rPr>
          <w:rFonts w:ascii="Arial Narrow" w:hAnsi="Arial Narrow"/>
          <w:color w:val="000000" w:themeColor="text1"/>
          <w:lang w:val="es-CO"/>
        </w:rPr>
        <w:t xml:space="preserve"> </w:t>
      </w:r>
    </w:p>
    <w:p w14:paraId="4E3D26F5" w14:textId="77777777" w:rsidR="003206B0" w:rsidRPr="00055C89" w:rsidRDefault="003206B0" w:rsidP="003206B0">
      <w:pPr>
        <w:spacing w:line="276" w:lineRule="auto"/>
        <w:outlineLvl w:val="1"/>
        <w:rPr>
          <w:rFonts w:ascii="Arial Narrow" w:hAnsi="Arial Narrow"/>
          <w:color w:val="000000" w:themeColor="text1"/>
          <w:lang w:val="es-CO"/>
        </w:rPr>
      </w:pPr>
    </w:p>
    <w:p w14:paraId="1B0C5614" w14:textId="77777777" w:rsidR="003206B0" w:rsidRPr="00A91C9E" w:rsidRDefault="003206B0" w:rsidP="003206B0">
      <w:pPr>
        <w:spacing w:line="276" w:lineRule="auto"/>
        <w:outlineLvl w:val="1"/>
        <w:rPr>
          <w:rFonts w:ascii="Arial Narrow" w:hAnsi="Arial Narrow"/>
          <w:color w:val="000000" w:themeColor="text1"/>
          <w:lang w:val="es-CO"/>
        </w:rPr>
      </w:pPr>
      <w:bookmarkStart w:id="48" w:name="_Hlk55422274"/>
      <w:bookmarkStart w:id="49" w:name="_Toc24455651"/>
      <w:r w:rsidRPr="00055C89">
        <w:rPr>
          <w:rFonts w:ascii="Arial Narrow" w:hAnsi="Arial Narrow"/>
          <w:color w:val="000000" w:themeColor="text1"/>
          <w:lang w:val="es-CO"/>
        </w:rPr>
        <w:t>En</w:t>
      </w:r>
      <w:r>
        <w:rPr>
          <w:rFonts w:ascii="Arial Narrow" w:hAnsi="Arial Narrow"/>
          <w:color w:val="000000" w:themeColor="text1"/>
          <w:lang w:val="es-CO"/>
        </w:rPr>
        <w:t xml:space="preserve"> Ipiales (Nariño), </w:t>
      </w:r>
      <w:r w:rsidRPr="00055C89">
        <w:rPr>
          <w:rFonts w:ascii="Arial Narrow" w:hAnsi="Arial Narrow"/>
          <w:color w:val="000000" w:themeColor="text1"/>
          <w:lang w:val="es-CO"/>
        </w:rPr>
        <w:t xml:space="preserve">IRC </w:t>
      </w:r>
      <w:bookmarkEnd w:id="48"/>
      <w:r w:rsidRPr="00055C89">
        <w:rPr>
          <w:rFonts w:ascii="Arial Narrow" w:hAnsi="Arial Narrow"/>
          <w:color w:val="000000" w:themeColor="text1"/>
          <w:lang w:val="es-CO"/>
        </w:rPr>
        <w:t xml:space="preserve">desea </w:t>
      </w:r>
      <w:r>
        <w:rPr>
          <w:rFonts w:ascii="Arial Narrow" w:hAnsi="Arial Narrow"/>
          <w:color w:val="000000" w:themeColor="text1"/>
          <w:lang w:val="es-CO"/>
        </w:rPr>
        <w:t>contratar</w:t>
      </w:r>
      <w:r w:rsidRPr="00055C89">
        <w:rPr>
          <w:rFonts w:ascii="Arial Narrow" w:hAnsi="Arial Narrow"/>
          <w:color w:val="000000" w:themeColor="text1"/>
          <w:lang w:val="es-CO"/>
        </w:rPr>
        <w:t xml:space="preserve"> servicios intra y extramurales </w:t>
      </w:r>
      <w:bookmarkEnd w:id="49"/>
      <w:r>
        <w:rPr>
          <w:rFonts w:ascii="Arial Narrow" w:hAnsi="Arial Narrow"/>
          <w:color w:val="000000" w:themeColor="text1"/>
          <w:lang w:val="es-CO"/>
        </w:rPr>
        <w:t>de a) diagnóstico y tratamiento de infecciones de transmisión sexual, b) asesoría y colocación de métodos de planificación familiar (orales, inyectables, implantes subdérmicos, dispositivos intrauterinos y definitivos) e c) interrupción voluntaria del embarazo (farmacológico y AMEU).</w:t>
      </w:r>
    </w:p>
    <w:p w14:paraId="434F0546" w14:textId="77777777" w:rsidR="003206B0" w:rsidRPr="00A61094" w:rsidRDefault="003206B0" w:rsidP="003206B0">
      <w:pPr>
        <w:spacing w:line="276" w:lineRule="auto"/>
        <w:rPr>
          <w:rFonts w:ascii="Arial Narrow" w:hAnsi="Arial Narrow"/>
          <w:b/>
          <w:bCs/>
          <w:lang w:val="es-CO"/>
        </w:rPr>
      </w:pPr>
    </w:p>
    <w:p w14:paraId="498A1742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Periodo de desempeño</w:t>
      </w:r>
    </w:p>
    <w:p w14:paraId="51AB2E18" w14:textId="77777777" w:rsidR="003206B0" w:rsidRPr="00A61094" w:rsidRDefault="003206B0" w:rsidP="003206B0">
      <w:pPr>
        <w:spacing w:line="276" w:lineRule="auto"/>
        <w:rPr>
          <w:rFonts w:ascii="Arial Narrow" w:hAnsi="Arial Narrow"/>
          <w:b/>
          <w:bCs/>
          <w:iCs/>
          <w:lang w:val="es-ES"/>
        </w:rPr>
      </w:pPr>
    </w:p>
    <w:p w14:paraId="2F1436DF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bookmarkStart w:id="50" w:name="_Hlk55424899"/>
      <w:bookmarkStart w:id="51" w:name="_Hlk55422333"/>
      <w:r w:rsidRPr="00055C89">
        <w:rPr>
          <w:rFonts w:ascii="Arial Narrow" w:hAnsi="Arial Narrow"/>
          <w:color w:val="000000" w:themeColor="text1"/>
          <w:lang w:val="es-CO"/>
        </w:rPr>
        <w:t xml:space="preserve">El presente contrato </w:t>
      </w:r>
      <w:bookmarkEnd w:id="50"/>
      <w:r>
        <w:rPr>
          <w:rFonts w:ascii="Arial Narrow" w:hAnsi="Arial Narrow"/>
          <w:color w:val="000000" w:themeColor="text1"/>
          <w:lang w:val="es-CO"/>
        </w:rPr>
        <w:t>se ejecutará durante el 2022.</w:t>
      </w:r>
    </w:p>
    <w:bookmarkEnd w:id="51"/>
    <w:p w14:paraId="3589CEEC" w14:textId="77777777" w:rsidR="003206B0" w:rsidRPr="00D66CEE" w:rsidRDefault="003206B0" w:rsidP="003206B0">
      <w:pPr>
        <w:spacing w:line="276" w:lineRule="auto"/>
        <w:rPr>
          <w:rFonts w:ascii="Arial Narrow" w:hAnsi="Arial Narrow"/>
          <w:color w:val="008800"/>
          <w:lang w:val="es-CO"/>
        </w:rPr>
      </w:pPr>
    </w:p>
    <w:p w14:paraId="02D3F946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Lugar de desempeño</w:t>
      </w:r>
    </w:p>
    <w:p w14:paraId="190E9520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</w:p>
    <w:p w14:paraId="5F7BA3EC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bookmarkStart w:id="52" w:name="_Hlk55424937"/>
      <w:bookmarkStart w:id="53" w:name="_Hlk55422362"/>
      <w:r w:rsidRPr="00055C89">
        <w:rPr>
          <w:rFonts w:ascii="Arial Narrow" w:hAnsi="Arial Narrow"/>
          <w:color w:val="000000" w:themeColor="text1"/>
          <w:lang w:val="es-CO"/>
        </w:rPr>
        <w:t>La labor contratada se llevará a cabo en las instalaciones del contratista</w:t>
      </w:r>
      <w:r>
        <w:rPr>
          <w:rFonts w:ascii="Arial Narrow" w:hAnsi="Arial Narrow"/>
          <w:color w:val="000000" w:themeColor="text1"/>
          <w:lang w:val="es-CO"/>
        </w:rPr>
        <w:t xml:space="preserve"> y en escenarios comunitarios del municipio, para lo cual deberá contar con suficiente talento humano, insumos, equipos y mobiliario.</w:t>
      </w:r>
      <w:r w:rsidRPr="00055C89">
        <w:rPr>
          <w:rFonts w:ascii="Arial Narrow" w:hAnsi="Arial Narrow"/>
          <w:color w:val="000000" w:themeColor="text1"/>
          <w:lang w:val="es-CO"/>
        </w:rPr>
        <w:t xml:space="preserve"> El contratante se encargará de remitir los </w:t>
      </w:r>
      <w:r>
        <w:rPr>
          <w:rFonts w:ascii="Arial Narrow" w:hAnsi="Arial Narrow"/>
          <w:color w:val="000000" w:themeColor="text1"/>
          <w:lang w:val="es-CO"/>
        </w:rPr>
        <w:t>usuarios</w:t>
      </w:r>
      <w:r w:rsidRPr="00055C89">
        <w:rPr>
          <w:rFonts w:ascii="Arial Narrow" w:hAnsi="Arial Narrow"/>
          <w:color w:val="000000" w:themeColor="text1"/>
          <w:lang w:val="es-CO"/>
        </w:rPr>
        <w:t xml:space="preserve"> a los </w:t>
      </w:r>
      <w:r>
        <w:rPr>
          <w:rFonts w:ascii="Arial Narrow" w:hAnsi="Arial Narrow"/>
          <w:color w:val="000000" w:themeColor="text1"/>
          <w:lang w:val="es-CO"/>
        </w:rPr>
        <w:t xml:space="preserve">puntos de atención dispuestos por </w:t>
      </w:r>
      <w:r w:rsidRPr="00055C89">
        <w:rPr>
          <w:rFonts w:ascii="Arial Narrow" w:hAnsi="Arial Narrow"/>
          <w:color w:val="000000" w:themeColor="text1"/>
          <w:lang w:val="es-CO"/>
        </w:rPr>
        <w:t xml:space="preserve">el contratista. </w:t>
      </w:r>
      <w:bookmarkEnd w:id="52"/>
    </w:p>
    <w:bookmarkEnd w:id="53"/>
    <w:p w14:paraId="254C8787" w14:textId="77777777" w:rsidR="003206B0" w:rsidRPr="00055C89" w:rsidRDefault="003206B0" w:rsidP="003206B0">
      <w:pPr>
        <w:spacing w:line="276" w:lineRule="auto"/>
        <w:rPr>
          <w:rFonts w:ascii="Arial Narrow" w:hAnsi="Arial Narrow"/>
          <w:iCs/>
          <w:lang w:val="es-CO"/>
        </w:rPr>
      </w:pPr>
    </w:p>
    <w:p w14:paraId="03F80403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Requisitos de Trabajo</w:t>
      </w:r>
    </w:p>
    <w:p w14:paraId="5CBEA2E2" w14:textId="77777777" w:rsidR="003206B0" w:rsidRPr="00A61094" w:rsidRDefault="003206B0" w:rsidP="003206B0">
      <w:pPr>
        <w:spacing w:line="276" w:lineRule="auto"/>
        <w:rPr>
          <w:rFonts w:ascii="Arial Narrow" w:hAnsi="Arial Narrow"/>
          <w:b/>
          <w:bCs/>
          <w:iCs/>
          <w:lang w:val="es-ES"/>
        </w:rPr>
      </w:pPr>
    </w:p>
    <w:p w14:paraId="187B8FFF" w14:textId="77777777" w:rsidR="003206B0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bookmarkStart w:id="54" w:name="_Hlk55422393"/>
      <w:bookmarkStart w:id="55" w:name="_Hlk55424993"/>
      <w:r w:rsidRPr="00055C89">
        <w:rPr>
          <w:rFonts w:ascii="Arial Narrow" w:hAnsi="Arial Narrow"/>
          <w:color w:val="000000" w:themeColor="text1"/>
          <w:lang w:val="es-CO"/>
        </w:rPr>
        <w:t>El contratista proveerá servicios de</w:t>
      </w:r>
      <w:r>
        <w:rPr>
          <w:rFonts w:ascii="Arial Narrow" w:hAnsi="Arial Narrow"/>
          <w:color w:val="000000" w:themeColor="text1"/>
          <w:lang w:val="es-CO"/>
        </w:rPr>
        <w:t xml:space="preserve"> salud sexual y reproductiva a</w:t>
      </w:r>
      <w:r w:rsidRPr="00055C89">
        <w:rPr>
          <w:rFonts w:ascii="Arial Narrow" w:hAnsi="Arial Narrow"/>
          <w:color w:val="000000" w:themeColor="text1"/>
          <w:lang w:val="es-CO"/>
        </w:rPr>
        <w:t xml:space="preserve"> hombres y muj</w:t>
      </w:r>
      <w:r>
        <w:rPr>
          <w:rFonts w:ascii="Arial Narrow" w:hAnsi="Arial Narrow"/>
          <w:color w:val="000000" w:themeColor="text1"/>
          <w:lang w:val="es-CO"/>
        </w:rPr>
        <w:t>eres</w:t>
      </w:r>
      <w:r w:rsidRPr="00055C89">
        <w:rPr>
          <w:rFonts w:ascii="Arial Narrow" w:hAnsi="Arial Narrow"/>
          <w:color w:val="000000" w:themeColor="text1"/>
          <w:lang w:val="es-CO"/>
        </w:rPr>
        <w:t xml:space="preserve"> </w:t>
      </w:r>
      <w:r>
        <w:rPr>
          <w:rFonts w:ascii="Arial Narrow" w:hAnsi="Arial Narrow"/>
          <w:color w:val="000000" w:themeColor="text1"/>
          <w:lang w:val="es-CO"/>
        </w:rPr>
        <w:t xml:space="preserve">pudiendo ofrecer </w:t>
      </w:r>
      <w:r w:rsidRPr="00055C89">
        <w:rPr>
          <w:rFonts w:ascii="Arial Narrow" w:hAnsi="Arial Narrow"/>
          <w:color w:val="000000" w:themeColor="text1"/>
          <w:lang w:val="es-CO"/>
        </w:rPr>
        <w:t>otros servicios relacionados a este tipo de intervención como exámenes de laboratorio, imagenología</w:t>
      </w:r>
      <w:r>
        <w:rPr>
          <w:rFonts w:ascii="Arial Narrow" w:hAnsi="Arial Narrow"/>
          <w:color w:val="000000" w:themeColor="text1"/>
          <w:lang w:val="es-CO"/>
        </w:rPr>
        <w:t xml:space="preserve"> y medicamentos</w:t>
      </w:r>
      <w:r w:rsidRPr="00055C89">
        <w:rPr>
          <w:rFonts w:ascii="Arial Narrow" w:hAnsi="Arial Narrow"/>
          <w:color w:val="000000" w:themeColor="text1"/>
          <w:lang w:val="es-CO"/>
        </w:rPr>
        <w:t>.</w:t>
      </w:r>
    </w:p>
    <w:bookmarkEnd w:id="54"/>
    <w:p w14:paraId="574FDF96" w14:textId="77777777" w:rsidR="003206B0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</w:p>
    <w:p w14:paraId="2E414EF1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 w:rsidRPr="00055C89">
        <w:rPr>
          <w:rFonts w:ascii="Arial Narrow" w:hAnsi="Arial Narrow"/>
          <w:color w:val="000000" w:themeColor="text1"/>
          <w:lang w:val="es-CO"/>
        </w:rPr>
        <w:t>La prestación de servicios se dará conforme a los</w:t>
      </w:r>
      <w:r>
        <w:rPr>
          <w:rFonts w:ascii="Arial Narrow" w:hAnsi="Arial Narrow"/>
          <w:color w:val="000000" w:themeColor="text1"/>
          <w:lang w:val="es-CO"/>
        </w:rPr>
        <w:t xml:space="preserve"> </w:t>
      </w:r>
      <w:r w:rsidRPr="00055C89">
        <w:rPr>
          <w:rFonts w:ascii="Arial Narrow" w:hAnsi="Arial Narrow"/>
          <w:color w:val="000000" w:themeColor="text1"/>
          <w:lang w:val="es-CO"/>
        </w:rPr>
        <w:t xml:space="preserve">protocolos de atención médica establecido por las autoridades colombianas en salud. El enfoque será humanitario garantizando la atención digna y la satisfacción de los </w:t>
      </w:r>
      <w:r>
        <w:rPr>
          <w:rFonts w:ascii="Arial Narrow" w:hAnsi="Arial Narrow"/>
          <w:color w:val="000000" w:themeColor="text1"/>
          <w:lang w:val="es-CO"/>
        </w:rPr>
        <w:t>usua</w:t>
      </w:r>
      <w:r w:rsidRPr="00055C89">
        <w:rPr>
          <w:rFonts w:ascii="Arial Narrow" w:hAnsi="Arial Narrow"/>
          <w:color w:val="000000" w:themeColor="text1"/>
          <w:lang w:val="es-CO"/>
        </w:rPr>
        <w:t>rios. Los servicios contratados deberán estar habilitados conforme a las normas colombianas.</w:t>
      </w:r>
    </w:p>
    <w:bookmarkEnd w:id="55"/>
    <w:p w14:paraId="1A7E380A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ES"/>
        </w:rPr>
      </w:pPr>
    </w:p>
    <w:p w14:paraId="77388BDB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Horarios/Metas</w:t>
      </w:r>
    </w:p>
    <w:p w14:paraId="4F5A418D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i/>
          <w:lang w:val="es-ES"/>
        </w:rPr>
      </w:pPr>
    </w:p>
    <w:p w14:paraId="549194C4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bookmarkStart w:id="56" w:name="_Hlk55422106"/>
      <w:r w:rsidRPr="00055C89">
        <w:rPr>
          <w:rFonts w:ascii="Arial Narrow" w:hAnsi="Arial Narrow"/>
          <w:color w:val="000000" w:themeColor="text1"/>
          <w:lang w:val="es-CO"/>
        </w:rPr>
        <w:t>Los horarios de atención deberán estar enmarcados en los horarios laborales del programa de salud del IRC.</w:t>
      </w:r>
    </w:p>
    <w:bookmarkEnd w:id="56"/>
    <w:p w14:paraId="7004F52C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8800"/>
          <w:lang w:val="es-ES"/>
        </w:rPr>
      </w:pPr>
    </w:p>
    <w:p w14:paraId="093E8E40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Criterios de aceptación</w:t>
      </w:r>
    </w:p>
    <w:p w14:paraId="3FE3EB11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i/>
          <w:lang w:val="es-ES"/>
        </w:rPr>
      </w:pPr>
    </w:p>
    <w:p w14:paraId="25BDBF66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 w:rsidRPr="00055C89">
        <w:rPr>
          <w:rFonts w:ascii="Arial Narrow" w:hAnsi="Arial Narrow"/>
          <w:color w:val="000000" w:themeColor="text1"/>
          <w:lang w:val="es-CO"/>
        </w:rPr>
        <w:t xml:space="preserve">El contratante se reserva el derecho de auditar las atenciones realizadas, la calidad de estas y no pagar los servicios que no fueron ordenados o los servicios de calidad inferior. </w:t>
      </w:r>
    </w:p>
    <w:p w14:paraId="7B6465D2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</w:p>
    <w:p w14:paraId="55A32B37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 w:rsidRPr="00055C89">
        <w:rPr>
          <w:rFonts w:ascii="Arial Narrow" w:hAnsi="Arial Narrow"/>
          <w:color w:val="000000" w:themeColor="text1"/>
          <w:lang w:val="es-CO"/>
        </w:rPr>
        <w:t xml:space="preserve">El contratista enviará </w:t>
      </w:r>
      <w:r>
        <w:rPr>
          <w:rFonts w:ascii="Arial Narrow" w:hAnsi="Arial Narrow"/>
          <w:color w:val="000000" w:themeColor="text1"/>
          <w:lang w:val="es-CO"/>
        </w:rPr>
        <w:t xml:space="preserve">los detalles de facturación periódicos, </w:t>
      </w:r>
      <w:r w:rsidRPr="00055C89">
        <w:rPr>
          <w:rFonts w:ascii="Arial Narrow" w:hAnsi="Arial Narrow"/>
          <w:color w:val="000000" w:themeColor="text1"/>
          <w:lang w:val="es-CO"/>
        </w:rPr>
        <w:t>la factura mensual global y otras facturas indicativas a petición del IRC. El IRC auditará si los servicios facturados corresponden a los servicios que fueren ordenados, de no ser el caso no s</w:t>
      </w:r>
      <w:r>
        <w:rPr>
          <w:rFonts w:ascii="Arial Narrow" w:hAnsi="Arial Narrow"/>
          <w:color w:val="000000" w:themeColor="text1"/>
          <w:lang w:val="es-CO"/>
        </w:rPr>
        <w:t>e pagarán.</w:t>
      </w:r>
    </w:p>
    <w:p w14:paraId="6FBDB59E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8800"/>
          <w:lang w:val="es-CO"/>
        </w:rPr>
      </w:pPr>
    </w:p>
    <w:p w14:paraId="5BED6A07" w14:textId="77777777" w:rsidR="003206B0" w:rsidRPr="00055C89" w:rsidRDefault="003206B0" w:rsidP="003206B0">
      <w:pPr>
        <w:spacing w:line="276" w:lineRule="auto"/>
        <w:rPr>
          <w:rFonts w:ascii="Arial Narrow" w:hAnsi="Arial Narrow"/>
          <w:b/>
          <w:bCs/>
          <w:lang w:val="es-ES"/>
        </w:rPr>
      </w:pPr>
      <w:r w:rsidRPr="00055C89">
        <w:rPr>
          <w:rFonts w:ascii="Arial Narrow" w:hAnsi="Arial Narrow"/>
          <w:b/>
          <w:bCs/>
          <w:lang w:val="es-ES"/>
        </w:rPr>
        <w:t>Otros requisitos</w:t>
      </w:r>
    </w:p>
    <w:p w14:paraId="3E0983A8" w14:textId="77777777" w:rsidR="003206B0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</w:p>
    <w:p w14:paraId="0E0C9A34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>
        <w:rPr>
          <w:rFonts w:ascii="Arial Narrow" w:hAnsi="Arial Narrow"/>
          <w:color w:val="000000" w:themeColor="text1"/>
          <w:lang w:val="es-CO"/>
        </w:rPr>
        <w:t>Todo el talento humano que desarrollará las asesorías e intervenciones deberá acreditar su formación profesional dentro de las ciencias de la salud y contar con las certificaciones necesarias para brindar sus servicios. Así mismo, e</w:t>
      </w:r>
      <w:r w:rsidRPr="00055C89">
        <w:rPr>
          <w:rFonts w:ascii="Arial Narrow" w:hAnsi="Arial Narrow"/>
          <w:color w:val="000000" w:themeColor="text1"/>
          <w:lang w:val="es-CO"/>
        </w:rPr>
        <w:t xml:space="preserve">l personal de la organización contratada necesitará estar capacitado en medidas de seguridad y bioseguridad; en particular en lo que pertinente a accidentes laborales, accidentes biológicos y seguridad del paciente. </w:t>
      </w:r>
    </w:p>
    <w:p w14:paraId="14846C06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</w:p>
    <w:p w14:paraId="3730DF52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 w:rsidRPr="00055C89">
        <w:rPr>
          <w:rFonts w:ascii="Arial Narrow" w:hAnsi="Arial Narrow"/>
          <w:color w:val="000000" w:themeColor="text1"/>
          <w:lang w:val="es-CO"/>
        </w:rPr>
        <w:t>El contratista deberá tener un dispositivo de vigilancia para asegurar la seguridad de los beneficiarios mientras se encuentran dentro de las instalaciones.</w:t>
      </w:r>
    </w:p>
    <w:p w14:paraId="68F42F05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</w:p>
    <w:p w14:paraId="7ABCB1AC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 w:rsidRPr="00055C89">
        <w:rPr>
          <w:rFonts w:ascii="Arial Narrow" w:hAnsi="Arial Narrow"/>
          <w:color w:val="000000" w:themeColor="text1"/>
          <w:lang w:val="es-CO"/>
        </w:rPr>
        <w:t>Cualquier complicación, lesión, daño o muerte realizada a la población objeto será directamente responsable de tratamiento, recuperación, sanción y retribución y, si es el caso, responderá en los escenarios judiciales sin vincular a IRC.</w:t>
      </w:r>
    </w:p>
    <w:p w14:paraId="33F9120A" w14:textId="77777777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</w:p>
    <w:p w14:paraId="7535DB87" w14:textId="1F5B7D19" w:rsidR="003206B0" w:rsidRPr="00055C89" w:rsidRDefault="003206B0" w:rsidP="003206B0">
      <w:pPr>
        <w:spacing w:line="276" w:lineRule="auto"/>
        <w:rPr>
          <w:rFonts w:ascii="Arial Narrow" w:hAnsi="Arial Narrow"/>
          <w:color w:val="000000" w:themeColor="text1"/>
          <w:lang w:val="es-CO"/>
        </w:rPr>
      </w:pPr>
      <w:r w:rsidRPr="00055C89">
        <w:rPr>
          <w:rFonts w:ascii="Arial Narrow" w:hAnsi="Arial Narrow"/>
          <w:color w:val="000000" w:themeColor="text1"/>
          <w:lang w:val="es-CO"/>
        </w:rPr>
        <w:t xml:space="preserve">Por último, los beneficiarios de IRC son personas altamente vulnerables. Es de suma importancia que el contratista entienda las particularidades de esta </w:t>
      </w:r>
      <w:r w:rsidR="00765E6A" w:rsidRPr="00055C89">
        <w:rPr>
          <w:rFonts w:ascii="Arial Narrow" w:hAnsi="Arial Narrow"/>
          <w:color w:val="000000" w:themeColor="text1"/>
          <w:lang w:val="es-CO"/>
        </w:rPr>
        <w:t>población,</w:t>
      </w:r>
      <w:r w:rsidRPr="00055C89">
        <w:rPr>
          <w:rFonts w:ascii="Arial Narrow" w:hAnsi="Arial Narrow"/>
          <w:color w:val="000000" w:themeColor="text1"/>
          <w:lang w:val="es-CO"/>
        </w:rPr>
        <w:t xml:space="preserve"> así como la importancia de un trato respetuoso y humanizado. Todo reporte de acto discriminatorio o de xenofobia podrá resultar en la suspensión definitiva del contrato. </w:t>
      </w:r>
    </w:p>
    <w:p w14:paraId="2E33B857" w14:textId="77777777" w:rsidR="003206B0" w:rsidRPr="009E6A44" w:rsidRDefault="003206B0" w:rsidP="003206B0">
      <w:pPr>
        <w:spacing w:line="276" w:lineRule="auto"/>
        <w:rPr>
          <w:rFonts w:ascii="Arial Narrow" w:hAnsi="Arial Narrow" w:cs="ArialNarrow"/>
          <w:color w:val="000000"/>
          <w:sz w:val="22"/>
          <w:szCs w:val="22"/>
          <w:lang w:val="es-CO"/>
        </w:rPr>
      </w:pPr>
    </w:p>
    <w:p w14:paraId="32F52F41" w14:textId="77777777" w:rsidR="00745520" w:rsidRPr="00F62ABD" w:rsidRDefault="00745520" w:rsidP="00F62ABD">
      <w:pPr>
        <w:ind w:left="360"/>
        <w:rPr>
          <w:rFonts w:ascii="Arial Narrow" w:hAnsi="Arial Narrow"/>
          <w:lang w:val="es-CO"/>
        </w:rPr>
      </w:pPr>
    </w:p>
    <w:sectPr w:rsidR="00745520" w:rsidRPr="00F62ABD" w:rsidSect="00A86C72">
      <w:footerReference w:type="default" r:id="rId19"/>
      <w:footerReference w:type="first" r:id="rId20"/>
      <w:type w:val="continuous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493A" w14:textId="77777777" w:rsidR="00E93D68" w:rsidRDefault="00E93D68">
      <w:r>
        <w:separator/>
      </w:r>
    </w:p>
  </w:endnote>
  <w:endnote w:type="continuationSeparator" w:id="0">
    <w:p w14:paraId="04E3BE87" w14:textId="77777777" w:rsidR="00E93D68" w:rsidRDefault="00E9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882246"/>
      <w:docPartObj>
        <w:docPartGallery w:val="Page Numbers (Bottom of Page)"/>
        <w:docPartUnique/>
      </w:docPartObj>
    </w:sdtPr>
    <w:sdtEndPr/>
    <w:sdtContent>
      <w:p w14:paraId="39AAD9C6" w14:textId="49FCBDA3" w:rsidR="00A86C72" w:rsidRDefault="00A86C72">
        <w:pPr>
          <w:pStyle w:val="Footer"/>
          <w:jc w:val="right"/>
        </w:pPr>
        <w:r w:rsidRPr="00A86C72">
          <w:rPr>
            <w:rFonts w:ascii="Arial Narrow" w:hAnsi="Arial Narrow"/>
            <w:sz w:val="20"/>
            <w:szCs w:val="20"/>
          </w:rPr>
          <w:fldChar w:fldCharType="begin"/>
        </w:r>
        <w:r w:rsidRPr="00A86C72">
          <w:rPr>
            <w:rFonts w:ascii="Arial Narrow" w:hAnsi="Arial Narrow"/>
            <w:sz w:val="20"/>
            <w:szCs w:val="20"/>
          </w:rPr>
          <w:instrText>PAGE   \* MERGEFORMAT</w:instrText>
        </w:r>
        <w:r w:rsidRPr="00A86C72">
          <w:rPr>
            <w:rFonts w:ascii="Arial Narrow" w:hAnsi="Arial Narrow"/>
            <w:sz w:val="20"/>
            <w:szCs w:val="20"/>
          </w:rPr>
          <w:fldChar w:fldCharType="separate"/>
        </w:r>
        <w:r w:rsidRPr="00A86C72">
          <w:rPr>
            <w:rFonts w:ascii="Arial Narrow" w:hAnsi="Arial Narrow"/>
            <w:sz w:val="20"/>
            <w:szCs w:val="20"/>
            <w:lang w:val="es-ES"/>
          </w:rPr>
          <w:t>2</w:t>
        </w:r>
        <w:r w:rsidRPr="00A86C7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DC7162E" w14:textId="77777777" w:rsidR="00A86C72" w:rsidRDefault="00A8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97185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6B19BDC" w14:textId="59B5CA8F" w:rsidR="00A86C72" w:rsidRPr="00A86C72" w:rsidRDefault="00A86C72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A86C72">
          <w:rPr>
            <w:rFonts w:ascii="Arial Narrow" w:hAnsi="Arial Narrow"/>
            <w:sz w:val="20"/>
            <w:szCs w:val="20"/>
          </w:rPr>
          <w:fldChar w:fldCharType="begin"/>
        </w:r>
        <w:r w:rsidRPr="00A86C72">
          <w:rPr>
            <w:rFonts w:ascii="Arial Narrow" w:hAnsi="Arial Narrow"/>
            <w:sz w:val="20"/>
            <w:szCs w:val="20"/>
          </w:rPr>
          <w:instrText>PAGE   \* MERGEFORMAT</w:instrText>
        </w:r>
        <w:r w:rsidRPr="00A86C72">
          <w:rPr>
            <w:rFonts w:ascii="Arial Narrow" w:hAnsi="Arial Narrow"/>
            <w:sz w:val="20"/>
            <w:szCs w:val="20"/>
          </w:rPr>
          <w:fldChar w:fldCharType="separate"/>
        </w:r>
        <w:r w:rsidRPr="00A86C72">
          <w:rPr>
            <w:rFonts w:ascii="Arial Narrow" w:hAnsi="Arial Narrow"/>
            <w:sz w:val="20"/>
            <w:szCs w:val="20"/>
            <w:lang w:val="es-ES"/>
          </w:rPr>
          <w:t>2</w:t>
        </w:r>
        <w:r w:rsidRPr="00A86C7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16F861F" w14:textId="77777777" w:rsidR="00A86C72" w:rsidRDefault="00A8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122A" w14:textId="77777777" w:rsidR="00E93D68" w:rsidRDefault="00E93D68">
      <w:r>
        <w:separator/>
      </w:r>
    </w:p>
  </w:footnote>
  <w:footnote w:type="continuationSeparator" w:id="0">
    <w:p w14:paraId="4D1908A1" w14:textId="77777777" w:rsidR="00E93D68" w:rsidRDefault="00E9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29EF06"/>
    <w:multiLevelType w:val="hybridMultilevel"/>
    <w:tmpl w:val="389E6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C2366"/>
    <w:multiLevelType w:val="hybridMultilevel"/>
    <w:tmpl w:val="B9D1FA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3DD4FC"/>
    <w:multiLevelType w:val="hybridMultilevel"/>
    <w:tmpl w:val="5D7E60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C4C996"/>
    <w:multiLevelType w:val="hybridMultilevel"/>
    <w:tmpl w:val="B9E6D8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440219"/>
    <w:multiLevelType w:val="hybridMultilevel"/>
    <w:tmpl w:val="D241A6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5D8799"/>
    <w:multiLevelType w:val="hybridMultilevel"/>
    <w:tmpl w:val="2512D9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8466E8"/>
    <w:multiLevelType w:val="hybridMultilevel"/>
    <w:tmpl w:val="5C2C796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0C0B3C57"/>
    <w:multiLevelType w:val="hybridMultilevel"/>
    <w:tmpl w:val="1536280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006D1"/>
    <w:multiLevelType w:val="hybridMultilevel"/>
    <w:tmpl w:val="3E968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543"/>
    <w:multiLevelType w:val="multilevel"/>
    <w:tmpl w:val="C4B6E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695D053"/>
    <w:multiLevelType w:val="hybridMultilevel"/>
    <w:tmpl w:val="C857BC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611FCE"/>
    <w:multiLevelType w:val="hybridMultilevel"/>
    <w:tmpl w:val="AC3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1704"/>
    <w:multiLevelType w:val="hybridMultilevel"/>
    <w:tmpl w:val="611E27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32592"/>
    <w:multiLevelType w:val="multilevel"/>
    <w:tmpl w:val="BCA2078A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720"/>
      </w:pPr>
      <w:rPr>
        <w:rFonts w:cs="Times New Roman" w:hint="default"/>
        <w:color w:val="auto"/>
      </w:rPr>
    </w:lvl>
    <w:lvl w:ilvl="2">
      <w:start w:val="1"/>
      <w:numFmt w:val="lowerLetter"/>
      <w:lvlText w:val="%3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cs="Times New Roman" w:hint="default"/>
      </w:rPr>
    </w:lvl>
  </w:abstractNum>
  <w:abstractNum w:abstractNumId="14" w15:restartNumberingAfterBreak="0">
    <w:nsid w:val="3E410FBD"/>
    <w:multiLevelType w:val="multilevel"/>
    <w:tmpl w:val="ADBA3044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Letter"/>
      <w:lvlText w:val="%3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3E4D499A"/>
    <w:multiLevelType w:val="hybridMultilevel"/>
    <w:tmpl w:val="C8C0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477BC"/>
    <w:multiLevelType w:val="hybridMultilevel"/>
    <w:tmpl w:val="946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0BE8"/>
    <w:multiLevelType w:val="hybridMultilevel"/>
    <w:tmpl w:val="D6923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47842"/>
    <w:multiLevelType w:val="hybridMultilevel"/>
    <w:tmpl w:val="A8E0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107A"/>
    <w:multiLevelType w:val="hybridMultilevel"/>
    <w:tmpl w:val="73EBFE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D42E7C"/>
    <w:multiLevelType w:val="hybridMultilevel"/>
    <w:tmpl w:val="8ECE24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E81261"/>
    <w:multiLevelType w:val="hybridMultilevel"/>
    <w:tmpl w:val="7994B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6A92"/>
    <w:multiLevelType w:val="singleLevel"/>
    <w:tmpl w:val="48CC378E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C89380A"/>
    <w:multiLevelType w:val="hybridMultilevel"/>
    <w:tmpl w:val="6DCC97CC"/>
    <w:lvl w:ilvl="0" w:tplc="BEF6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E4C56"/>
    <w:multiLevelType w:val="hybridMultilevel"/>
    <w:tmpl w:val="6D4A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9D66C"/>
    <w:multiLevelType w:val="hybridMultilevel"/>
    <w:tmpl w:val="105578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26214C"/>
    <w:multiLevelType w:val="hybridMultilevel"/>
    <w:tmpl w:val="A774A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B6723"/>
    <w:multiLevelType w:val="hybridMultilevel"/>
    <w:tmpl w:val="312CCD8E"/>
    <w:lvl w:ilvl="0" w:tplc="012A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0207">
    <w:abstractNumId w:val="22"/>
  </w:num>
  <w:num w:numId="2" w16cid:durableId="1944454020">
    <w:abstractNumId w:val="13"/>
  </w:num>
  <w:num w:numId="3" w16cid:durableId="1014694835">
    <w:abstractNumId w:val="14"/>
  </w:num>
  <w:num w:numId="4" w16cid:durableId="390081726">
    <w:abstractNumId w:val="9"/>
  </w:num>
  <w:num w:numId="5" w16cid:durableId="1960645488">
    <w:abstractNumId w:val="8"/>
  </w:num>
  <w:num w:numId="6" w16cid:durableId="658922958">
    <w:abstractNumId w:val="21"/>
  </w:num>
  <w:num w:numId="7" w16cid:durableId="157420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1140207">
    <w:abstractNumId w:val="13"/>
  </w:num>
  <w:num w:numId="9" w16cid:durableId="567570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412349">
    <w:abstractNumId w:val="27"/>
  </w:num>
  <w:num w:numId="11" w16cid:durableId="1070998491">
    <w:abstractNumId w:val="23"/>
  </w:num>
  <w:num w:numId="12" w16cid:durableId="331421505">
    <w:abstractNumId w:val="26"/>
  </w:num>
  <w:num w:numId="13" w16cid:durableId="1817794731">
    <w:abstractNumId w:val="12"/>
  </w:num>
  <w:num w:numId="14" w16cid:durableId="377556453">
    <w:abstractNumId w:val="7"/>
  </w:num>
  <w:num w:numId="15" w16cid:durableId="1315180683">
    <w:abstractNumId w:val="4"/>
  </w:num>
  <w:num w:numId="16" w16cid:durableId="1860897056">
    <w:abstractNumId w:val="1"/>
  </w:num>
  <w:num w:numId="17" w16cid:durableId="1316840044">
    <w:abstractNumId w:val="5"/>
  </w:num>
  <w:num w:numId="18" w16cid:durableId="1008604883">
    <w:abstractNumId w:val="0"/>
  </w:num>
  <w:num w:numId="19" w16cid:durableId="1318807583">
    <w:abstractNumId w:val="19"/>
  </w:num>
  <w:num w:numId="20" w16cid:durableId="1832596114">
    <w:abstractNumId w:val="20"/>
  </w:num>
  <w:num w:numId="21" w16cid:durableId="359479915">
    <w:abstractNumId w:val="10"/>
  </w:num>
  <w:num w:numId="22" w16cid:durableId="1298680462">
    <w:abstractNumId w:val="25"/>
  </w:num>
  <w:num w:numId="23" w16cid:durableId="392048840">
    <w:abstractNumId w:val="2"/>
  </w:num>
  <w:num w:numId="24" w16cid:durableId="920522661">
    <w:abstractNumId w:val="6"/>
  </w:num>
  <w:num w:numId="25" w16cid:durableId="751312301">
    <w:abstractNumId w:val="17"/>
  </w:num>
  <w:num w:numId="26" w16cid:durableId="1708094628">
    <w:abstractNumId w:val="15"/>
  </w:num>
  <w:num w:numId="27" w16cid:durableId="929313084">
    <w:abstractNumId w:val="24"/>
  </w:num>
  <w:num w:numId="28" w16cid:durableId="1208563963">
    <w:abstractNumId w:val="11"/>
  </w:num>
  <w:num w:numId="29" w16cid:durableId="1605990717">
    <w:abstractNumId w:val="16"/>
  </w:num>
  <w:num w:numId="30" w16cid:durableId="245266740">
    <w:abstractNumId w:val="18"/>
  </w:num>
  <w:num w:numId="31" w16cid:durableId="1006127635">
    <w:abstractNumId w:val="3"/>
  </w:num>
  <w:num w:numId="32" w16cid:durableId="423579255">
    <w:abstractNumId w:val="22"/>
  </w:num>
  <w:num w:numId="33" w16cid:durableId="2067876907">
    <w:abstractNumId w:val="22"/>
  </w:num>
  <w:num w:numId="34" w16cid:durableId="1063066358">
    <w:abstractNumId w:val="22"/>
  </w:num>
  <w:num w:numId="35" w16cid:durableId="892885101">
    <w:abstractNumId w:val="22"/>
  </w:num>
  <w:num w:numId="36" w16cid:durableId="67121360">
    <w:abstractNumId w:val="22"/>
  </w:num>
  <w:num w:numId="37" w16cid:durableId="13769255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12"/>
    <w:rsid w:val="00001158"/>
    <w:rsid w:val="00002616"/>
    <w:rsid w:val="0000340B"/>
    <w:rsid w:val="00003D0A"/>
    <w:rsid w:val="0000491E"/>
    <w:rsid w:val="00013A31"/>
    <w:rsid w:val="00025589"/>
    <w:rsid w:val="00025610"/>
    <w:rsid w:val="0003289C"/>
    <w:rsid w:val="00040AF1"/>
    <w:rsid w:val="000419A2"/>
    <w:rsid w:val="00053351"/>
    <w:rsid w:val="000556D1"/>
    <w:rsid w:val="00056D86"/>
    <w:rsid w:val="0006171B"/>
    <w:rsid w:val="00062390"/>
    <w:rsid w:val="000631E5"/>
    <w:rsid w:val="00065A40"/>
    <w:rsid w:val="00065BDF"/>
    <w:rsid w:val="000662D5"/>
    <w:rsid w:val="00066432"/>
    <w:rsid w:val="00067142"/>
    <w:rsid w:val="0007421B"/>
    <w:rsid w:val="000745B7"/>
    <w:rsid w:val="0008164D"/>
    <w:rsid w:val="00086F4A"/>
    <w:rsid w:val="00087166"/>
    <w:rsid w:val="00093780"/>
    <w:rsid w:val="00095B2E"/>
    <w:rsid w:val="000A2723"/>
    <w:rsid w:val="000B347F"/>
    <w:rsid w:val="000C198D"/>
    <w:rsid w:val="000C3A8F"/>
    <w:rsid w:val="000C6636"/>
    <w:rsid w:val="000C74E3"/>
    <w:rsid w:val="000D1300"/>
    <w:rsid w:val="000D2B7C"/>
    <w:rsid w:val="000D5739"/>
    <w:rsid w:val="000D65A5"/>
    <w:rsid w:val="000D7D42"/>
    <w:rsid w:val="000F0F8E"/>
    <w:rsid w:val="000F3B81"/>
    <w:rsid w:val="001011E1"/>
    <w:rsid w:val="001039A2"/>
    <w:rsid w:val="00105B58"/>
    <w:rsid w:val="0011221F"/>
    <w:rsid w:val="00116EDD"/>
    <w:rsid w:val="00120B6B"/>
    <w:rsid w:val="00125602"/>
    <w:rsid w:val="001259A0"/>
    <w:rsid w:val="0012602D"/>
    <w:rsid w:val="0013027B"/>
    <w:rsid w:val="00130DB4"/>
    <w:rsid w:val="001320C8"/>
    <w:rsid w:val="00132502"/>
    <w:rsid w:val="0013291C"/>
    <w:rsid w:val="001345BE"/>
    <w:rsid w:val="00140350"/>
    <w:rsid w:val="001421B2"/>
    <w:rsid w:val="00142D54"/>
    <w:rsid w:val="001464F7"/>
    <w:rsid w:val="00155867"/>
    <w:rsid w:val="001618BA"/>
    <w:rsid w:val="001625BF"/>
    <w:rsid w:val="0016438B"/>
    <w:rsid w:val="0016506E"/>
    <w:rsid w:val="00170E21"/>
    <w:rsid w:val="00174C39"/>
    <w:rsid w:val="00174D87"/>
    <w:rsid w:val="00175A46"/>
    <w:rsid w:val="00177563"/>
    <w:rsid w:val="001831F9"/>
    <w:rsid w:val="001835F7"/>
    <w:rsid w:val="00186402"/>
    <w:rsid w:val="001902A5"/>
    <w:rsid w:val="00191688"/>
    <w:rsid w:val="001925CF"/>
    <w:rsid w:val="001933D4"/>
    <w:rsid w:val="001969A5"/>
    <w:rsid w:val="00197373"/>
    <w:rsid w:val="001A0F43"/>
    <w:rsid w:val="001A1B3F"/>
    <w:rsid w:val="001A2AA9"/>
    <w:rsid w:val="001A2CE4"/>
    <w:rsid w:val="001A56F1"/>
    <w:rsid w:val="001A6205"/>
    <w:rsid w:val="001A7486"/>
    <w:rsid w:val="001A7623"/>
    <w:rsid w:val="001B1CBB"/>
    <w:rsid w:val="001C0625"/>
    <w:rsid w:val="001C1908"/>
    <w:rsid w:val="001C1CEC"/>
    <w:rsid w:val="001C534D"/>
    <w:rsid w:val="001C5466"/>
    <w:rsid w:val="001C5A79"/>
    <w:rsid w:val="001C6385"/>
    <w:rsid w:val="001C7A0E"/>
    <w:rsid w:val="001D24A4"/>
    <w:rsid w:val="001D343C"/>
    <w:rsid w:val="001D4192"/>
    <w:rsid w:val="001D4984"/>
    <w:rsid w:val="001D534A"/>
    <w:rsid w:val="001D7A5F"/>
    <w:rsid w:val="001E0F30"/>
    <w:rsid w:val="001E3AA7"/>
    <w:rsid w:val="001E541A"/>
    <w:rsid w:val="001E6704"/>
    <w:rsid w:val="001F0497"/>
    <w:rsid w:val="001F3363"/>
    <w:rsid w:val="001F7D02"/>
    <w:rsid w:val="002051D5"/>
    <w:rsid w:val="002067FD"/>
    <w:rsid w:val="00213FE1"/>
    <w:rsid w:val="00216FD2"/>
    <w:rsid w:val="002171B1"/>
    <w:rsid w:val="00217D5F"/>
    <w:rsid w:val="00220064"/>
    <w:rsid w:val="00220AC0"/>
    <w:rsid w:val="00222234"/>
    <w:rsid w:val="00222E10"/>
    <w:rsid w:val="00227D73"/>
    <w:rsid w:val="0023006B"/>
    <w:rsid w:val="00231A0F"/>
    <w:rsid w:val="00231E92"/>
    <w:rsid w:val="002332AF"/>
    <w:rsid w:val="002472BE"/>
    <w:rsid w:val="00247616"/>
    <w:rsid w:val="002630BA"/>
    <w:rsid w:val="002633C5"/>
    <w:rsid w:val="00263D2F"/>
    <w:rsid w:val="00270B80"/>
    <w:rsid w:val="00270F3C"/>
    <w:rsid w:val="00272D9C"/>
    <w:rsid w:val="00273050"/>
    <w:rsid w:val="00273522"/>
    <w:rsid w:val="00275944"/>
    <w:rsid w:val="002760C8"/>
    <w:rsid w:val="00281B2D"/>
    <w:rsid w:val="00282F9C"/>
    <w:rsid w:val="002840DD"/>
    <w:rsid w:val="00285B59"/>
    <w:rsid w:val="0028623F"/>
    <w:rsid w:val="0028775A"/>
    <w:rsid w:val="00291681"/>
    <w:rsid w:val="002942E2"/>
    <w:rsid w:val="002A170B"/>
    <w:rsid w:val="002A23D9"/>
    <w:rsid w:val="002A3168"/>
    <w:rsid w:val="002A39FD"/>
    <w:rsid w:val="002A53CF"/>
    <w:rsid w:val="002A621B"/>
    <w:rsid w:val="002B0F16"/>
    <w:rsid w:val="002B57B5"/>
    <w:rsid w:val="002B5CAB"/>
    <w:rsid w:val="002C12CB"/>
    <w:rsid w:val="002C1B7C"/>
    <w:rsid w:val="002C55B5"/>
    <w:rsid w:val="002C5B58"/>
    <w:rsid w:val="002C5EEA"/>
    <w:rsid w:val="002D22BB"/>
    <w:rsid w:val="002D67E6"/>
    <w:rsid w:val="002E5539"/>
    <w:rsid w:val="002E78F6"/>
    <w:rsid w:val="002F0BA5"/>
    <w:rsid w:val="002F37F6"/>
    <w:rsid w:val="002F5598"/>
    <w:rsid w:val="002F57A7"/>
    <w:rsid w:val="002F5B09"/>
    <w:rsid w:val="002F71C5"/>
    <w:rsid w:val="00301B7B"/>
    <w:rsid w:val="003046A0"/>
    <w:rsid w:val="00310202"/>
    <w:rsid w:val="00317292"/>
    <w:rsid w:val="003206B0"/>
    <w:rsid w:val="003263DB"/>
    <w:rsid w:val="00327568"/>
    <w:rsid w:val="00332C21"/>
    <w:rsid w:val="003378BD"/>
    <w:rsid w:val="00340F45"/>
    <w:rsid w:val="003413F8"/>
    <w:rsid w:val="00342A31"/>
    <w:rsid w:val="00343271"/>
    <w:rsid w:val="0034397B"/>
    <w:rsid w:val="00343ABA"/>
    <w:rsid w:val="003455BC"/>
    <w:rsid w:val="00351E1E"/>
    <w:rsid w:val="00356226"/>
    <w:rsid w:val="00356EE4"/>
    <w:rsid w:val="00360FC7"/>
    <w:rsid w:val="003616F4"/>
    <w:rsid w:val="003639C7"/>
    <w:rsid w:val="00367463"/>
    <w:rsid w:val="003757AB"/>
    <w:rsid w:val="00377B43"/>
    <w:rsid w:val="00380855"/>
    <w:rsid w:val="00382181"/>
    <w:rsid w:val="00382B0B"/>
    <w:rsid w:val="00382BB2"/>
    <w:rsid w:val="00385E75"/>
    <w:rsid w:val="00386E7E"/>
    <w:rsid w:val="00396B77"/>
    <w:rsid w:val="003A161E"/>
    <w:rsid w:val="003A2C9B"/>
    <w:rsid w:val="003A6EF8"/>
    <w:rsid w:val="003B1AD7"/>
    <w:rsid w:val="003B48F9"/>
    <w:rsid w:val="003B4F06"/>
    <w:rsid w:val="003C1104"/>
    <w:rsid w:val="003C1CC0"/>
    <w:rsid w:val="003C2A53"/>
    <w:rsid w:val="003C69CE"/>
    <w:rsid w:val="003C6A1A"/>
    <w:rsid w:val="003C7009"/>
    <w:rsid w:val="003D759E"/>
    <w:rsid w:val="003E264D"/>
    <w:rsid w:val="003E29EF"/>
    <w:rsid w:val="003E5324"/>
    <w:rsid w:val="003F1FFB"/>
    <w:rsid w:val="003F23ED"/>
    <w:rsid w:val="003F34E0"/>
    <w:rsid w:val="003F351D"/>
    <w:rsid w:val="003F461D"/>
    <w:rsid w:val="003F55CC"/>
    <w:rsid w:val="003F5DF8"/>
    <w:rsid w:val="003F6772"/>
    <w:rsid w:val="0040700B"/>
    <w:rsid w:val="004078C5"/>
    <w:rsid w:val="00407ECB"/>
    <w:rsid w:val="00410B29"/>
    <w:rsid w:val="004119BD"/>
    <w:rsid w:val="00413D25"/>
    <w:rsid w:val="0041464D"/>
    <w:rsid w:val="0041520B"/>
    <w:rsid w:val="00416EA7"/>
    <w:rsid w:val="00426D96"/>
    <w:rsid w:val="00431371"/>
    <w:rsid w:val="00440B4E"/>
    <w:rsid w:val="00440EA9"/>
    <w:rsid w:val="00441729"/>
    <w:rsid w:val="00441FED"/>
    <w:rsid w:val="00442FCA"/>
    <w:rsid w:val="00443778"/>
    <w:rsid w:val="004447DA"/>
    <w:rsid w:val="004476F6"/>
    <w:rsid w:val="00451F58"/>
    <w:rsid w:val="00454F21"/>
    <w:rsid w:val="004612BF"/>
    <w:rsid w:val="00462930"/>
    <w:rsid w:val="00470B4D"/>
    <w:rsid w:val="004710EA"/>
    <w:rsid w:val="004721FC"/>
    <w:rsid w:val="00475AF6"/>
    <w:rsid w:val="004806D9"/>
    <w:rsid w:val="00481EFB"/>
    <w:rsid w:val="004849C2"/>
    <w:rsid w:val="00484BE2"/>
    <w:rsid w:val="004852EF"/>
    <w:rsid w:val="004939B3"/>
    <w:rsid w:val="004A0596"/>
    <w:rsid w:val="004A2280"/>
    <w:rsid w:val="004A27A6"/>
    <w:rsid w:val="004A57E1"/>
    <w:rsid w:val="004A5C77"/>
    <w:rsid w:val="004A7B88"/>
    <w:rsid w:val="004B2DCE"/>
    <w:rsid w:val="004B3FBA"/>
    <w:rsid w:val="004C6713"/>
    <w:rsid w:val="004D48EE"/>
    <w:rsid w:val="004D57D9"/>
    <w:rsid w:val="004D7C80"/>
    <w:rsid w:val="004E04F2"/>
    <w:rsid w:val="004E38A4"/>
    <w:rsid w:val="004E48BC"/>
    <w:rsid w:val="004F0FDB"/>
    <w:rsid w:val="004F1DBE"/>
    <w:rsid w:val="004F2933"/>
    <w:rsid w:val="004F6683"/>
    <w:rsid w:val="005014AC"/>
    <w:rsid w:val="00506F88"/>
    <w:rsid w:val="00507743"/>
    <w:rsid w:val="0051063D"/>
    <w:rsid w:val="00511E16"/>
    <w:rsid w:val="00516231"/>
    <w:rsid w:val="005177DC"/>
    <w:rsid w:val="005241F5"/>
    <w:rsid w:val="00535CCD"/>
    <w:rsid w:val="0054426B"/>
    <w:rsid w:val="005479F1"/>
    <w:rsid w:val="005506C2"/>
    <w:rsid w:val="005526B6"/>
    <w:rsid w:val="00554067"/>
    <w:rsid w:val="005543EE"/>
    <w:rsid w:val="00557C2E"/>
    <w:rsid w:val="0056280E"/>
    <w:rsid w:val="0056418A"/>
    <w:rsid w:val="00566029"/>
    <w:rsid w:val="0056629F"/>
    <w:rsid w:val="00566513"/>
    <w:rsid w:val="0057629C"/>
    <w:rsid w:val="00577410"/>
    <w:rsid w:val="00587D0D"/>
    <w:rsid w:val="005944BF"/>
    <w:rsid w:val="0059488C"/>
    <w:rsid w:val="005A3E92"/>
    <w:rsid w:val="005B073C"/>
    <w:rsid w:val="005B2AF8"/>
    <w:rsid w:val="005C0356"/>
    <w:rsid w:val="005C1C0A"/>
    <w:rsid w:val="005C2F7C"/>
    <w:rsid w:val="005C3626"/>
    <w:rsid w:val="005C5543"/>
    <w:rsid w:val="005D1512"/>
    <w:rsid w:val="005D4312"/>
    <w:rsid w:val="005D74EE"/>
    <w:rsid w:val="005D7827"/>
    <w:rsid w:val="005E193B"/>
    <w:rsid w:val="005E1FEF"/>
    <w:rsid w:val="005E3EC1"/>
    <w:rsid w:val="005E50DB"/>
    <w:rsid w:val="005F0ECC"/>
    <w:rsid w:val="005F328A"/>
    <w:rsid w:val="005F41B5"/>
    <w:rsid w:val="005F6608"/>
    <w:rsid w:val="005F70C3"/>
    <w:rsid w:val="006064D4"/>
    <w:rsid w:val="00607F28"/>
    <w:rsid w:val="00612140"/>
    <w:rsid w:val="006171B1"/>
    <w:rsid w:val="00617AD3"/>
    <w:rsid w:val="00620FD9"/>
    <w:rsid w:val="006315D6"/>
    <w:rsid w:val="006319B0"/>
    <w:rsid w:val="00632008"/>
    <w:rsid w:val="00637C28"/>
    <w:rsid w:val="006448EE"/>
    <w:rsid w:val="006474F4"/>
    <w:rsid w:val="00664C14"/>
    <w:rsid w:val="00666EBA"/>
    <w:rsid w:val="00667D82"/>
    <w:rsid w:val="00670FEB"/>
    <w:rsid w:val="006732D7"/>
    <w:rsid w:val="00675A8D"/>
    <w:rsid w:val="006771C1"/>
    <w:rsid w:val="00681239"/>
    <w:rsid w:val="0068205F"/>
    <w:rsid w:val="006830AB"/>
    <w:rsid w:val="006917B8"/>
    <w:rsid w:val="00695F93"/>
    <w:rsid w:val="006A073C"/>
    <w:rsid w:val="006A35D1"/>
    <w:rsid w:val="006A5937"/>
    <w:rsid w:val="006A5F92"/>
    <w:rsid w:val="006B1A82"/>
    <w:rsid w:val="006B3E78"/>
    <w:rsid w:val="006B4433"/>
    <w:rsid w:val="006B7D58"/>
    <w:rsid w:val="006C104C"/>
    <w:rsid w:val="006C4218"/>
    <w:rsid w:val="006C5433"/>
    <w:rsid w:val="006C5485"/>
    <w:rsid w:val="006D0748"/>
    <w:rsid w:val="006D1349"/>
    <w:rsid w:val="006D1C16"/>
    <w:rsid w:val="006D3213"/>
    <w:rsid w:val="006E0E37"/>
    <w:rsid w:val="006E1EFC"/>
    <w:rsid w:val="006E32BB"/>
    <w:rsid w:val="006E761B"/>
    <w:rsid w:val="006F4BF8"/>
    <w:rsid w:val="007047BE"/>
    <w:rsid w:val="00710082"/>
    <w:rsid w:val="00710DEA"/>
    <w:rsid w:val="00722481"/>
    <w:rsid w:val="00724747"/>
    <w:rsid w:val="00736C5E"/>
    <w:rsid w:val="007376E0"/>
    <w:rsid w:val="00737C6D"/>
    <w:rsid w:val="00742D62"/>
    <w:rsid w:val="00743A9A"/>
    <w:rsid w:val="00745520"/>
    <w:rsid w:val="00756C46"/>
    <w:rsid w:val="007604DC"/>
    <w:rsid w:val="007625B7"/>
    <w:rsid w:val="00763A4C"/>
    <w:rsid w:val="00765D6D"/>
    <w:rsid w:val="00765E6A"/>
    <w:rsid w:val="00766430"/>
    <w:rsid w:val="007746AF"/>
    <w:rsid w:val="007769CD"/>
    <w:rsid w:val="00781EDC"/>
    <w:rsid w:val="0079089D"/>
    <w:rsid w:val="00794739"/>
    <w:rsid w:val="0079474B"/>
    <w:rsid w:val="00795671"/>
    <w:rsid w:val="007A0990"/>
    <w:rsid w:val="007A2A94"/>
    <w:rsid w:val="007A35C1"/>
    <w:rsid w:val="007A5908"/>
    <w:rsid w:val="007A5942"/>
    <w:rsid w:val="007B0D63"/>
    <w:rsid w:val="007B62B6"/>
    <w:rsid w:val="007C1833"/>
    <w:rsid w:val="007D5135"/>
    <w:rsid w:val="007D5DD7"/>
    <w:rsid w:val="007D757D"/>
    <w:rsid w:val="007E613E"/>
    <w:rsid w:val="007E68E8"/>
    <w:rsid w:val="007F01DF"/>
    <w:rsid w:val="007F293F"/>
    <w:rsid w:val="007F4073"/>
    <w:rsid w:val="007F50FB"/>
    <w:rsid w:val="007F5B24"/>
    <w:rsid w:val="007F651B"/>
    <w:rsid w:val="007F77CE"/>
    <w:rsid w:val="007F7D9B"/>
    <w:rsid w:val="00803BE1"/>
    <w:rsid w:val="00810726"/>
    <w:rsid w:val="00811C46"/>
    <w:rsid w:val="00820DD0"/>
    <w:rsid w:val="008229E0"/>
    <w:rsid w:val="008262CD"/>
    <w:rsid w:val="00837D92"/>
    <w:rsid w:val="0084080A"/>
    <w:rsid w:val="00851EF5"/>
    <w:rsid w:val="00853B4C"/>
    <w:rsid w:val="00853C0D"/>
    <w:rsid w:val="00861B01"/>
    <w:rsid w:val="00862533"/>
    <w:rsid w:val="00863A12"/>
    <w:rsid w:val="008641E5"/>
    <w:rsid w:val="008750ED"/>
    <w:rsid w:val="008756EB"/>
    <w:rsid w:val="00877913"/>
    <w:rsid w:val="00877F39"/>
    <w:rsid w:val="0088031E"/>
    <w:rsid w:val="008824D6"/>
    <w:rsid w:val="00883846"/>
    <w:rsid w:val="0089053F"/>
    <w:rsid w:val="0089068E"/>
    <w:rsid w:val="00890A53"/>
    <w:rsid w:val="00894F8B"/>
    <w:rsid w:val="00895AD7"/>
    <w:rsid w:val="008964C9"/>
    <w:rsid w:val="00896786"/>
    <w:rsid w:val="008A2C12"/>
    <w:rsid w:val="008A696D"/>
    <w:rsid w:val="008A73FA"/>
    <w:rsid w:val="008B2927"/>
    <w:rsid w:val="008B378C"/>
    <w:rsid w:val="008B79DB"/>
    <w:rsid w:val="008C4F6B"/>
    <w:rsid w:val="008C7B9A"/>
    <w:rsid w:val="008D1293"/>
    <w:rsid w:val="008D24F0"/>
    <w:rsid w:val="008D4056"/>
    <w:rsid w:val="008D6597"/>
    <w:rsid w:val="008D669E"/>
    <w:rsid w:val="008D6BCF"/>
    <w:rsid w:val="008E4246"/>
    <w:rsid w:val="008F014F"/>
    <w:rsid w:val="008F30D4"/>
    <w:rsid w:val="008F41A4"/>
    <w:rsid w:val="00903869"/>
    <w:rsid w:val="00910DBC"/>
    <w:rsid w:val="00911A58"/>
    <w:rsid w:val="00912A58"/>
    <w:rsid w:val="00916876"/>
    <w:rsid w:val="00925628"/>
    <w:rsid w:val="009259F8"/>
    <w:rsid w:val="009270EF"/>
    <w:rsid w:val="0093059F"/>
    <w:rsid w:val="009310F4"/>
    <w:rsid w:val="00935846"/>
    <w:rsid w:val="0094518E"/>
    <w:rsid w:val="0095237F"/>
    <w:rsid w:val="009525C5"/>
    <w:rsid w:val="009552E5"/>
    <w:rsid w:val="00960D55"/>
    <w:rsid w:val="00966C56"/>
    <w:rsid w:val="00967D48"/>
    <w:rsid w:val="00967F9D"/>
    <w:rsid w:val="00975237"/>
    <w:rsid w:val="0098375B"/>
    <w:rsid w:val="00985EBC"/>
    <w:rsid w:val="00986160"/>
    <w:rsid w:val="00991EFF"/>
    <w:rsid w:val="00992DEF"/>
    <w:rsid w:val="00996754"/>
    <w:rsid w:val="009A6D09"/>
    <w:rsid w:val="009A73C5"/>
    <w:rsid w:val="009B3A97"/>
    <w:rsid w:val="009B5789"/>
    <w:rsid w:val="009B7E2C"/>
    <w:rsid w:val="009C0289"/>
    <w:rsid w:val="009D1884"/>
    <w:rsid w:val="009D7162"/>
    <w:rsid w:val="009D7E0E"/>
    <w:rsid w:val="009E2336"/>
    <w:rsid w:val="009F18E1"/>
    <w:rsid w:val="009F5E26"/>
    <w:rsid w:val="00A01A0B"/>
    <w:rsid w:val="00A03A86"/>
    <w:rsid w:val="00A0581E"/>
    <w:rsid w:val="00A10231"/>
    <w:rsid w:val="00A1078F"/>
    <w:rsid w:val="00A11980"/>
    <w:rsid w:val="00A15481"/>
    <w:rsid w:val="00A15DEC"/>
    <w:rsid w:val="00A2385B"/>
    <w:rsid w:val="00A23D3C"/>
    <w:rsid w:val="00A26EAA"/>
    <w:rsid w:val="00A31086"/>
    <w:rsid w:val="00A37001"/>
    <w:rsid w:val="00A424C3"/>
    <w:rsid w:val="00A4441F"/>
    <w:rsid w:val="00A448AB"/>
    <w:rsid w:val="00A44918"/>
    <w:rsid w:val="00A508DA"/>
    <w:rsid w:val="00A51B47"/>
    <w:rsid w:val="00A5323D"/>
    <w:rsid w:val="00A546EB"/>
    <w:rsid w:val="00A5473B"/>
    <w:rsid w:val="00A553CA"/>
    <w:rsid w:val="00A625EC"/>
    <w:rsid w:val="00A67353"/>
    <w:rsid w:val="00A706C3"/>
    <w:rsid w:val="00A713F4"/>
    <w:rsid w:val="00A7643F"/>
    <w:rsid w:val="00A83A77"/>
    <w:rsid w:val="00A851EC"/>
    <w:rsid w:val="00A86C72"/>
    <w:rsid w:val="00A95F8D"/>
    <w:rsid w:val="00A97755"/>
    <w:rsid w:val="00AA0F4E"/>
    <w:rsid w:val="00AA1A80"/>
    <w:rsid w:val="00AB0135"/>
    <w:rsid w:val="00AB0420"/>
    <w:rsid w:val="00AB044E"/>
    <w:rsid w:val="00AB0726"/>
    <w:rsid w:val="00AB235B"/>
    <w:rsid w:val="00AB5BB5"/>
    <w:rsid w:val="00AB7722"/>
    <w:rsid w:val="00AB797B"/>
    <w:rsid w:val="00AC1634"/>
    <w:rsid w:val="00AC165A"/>
    <w:rsid w:val="00AD2BA2"/>
    <w:rsid w:val="00AE1B8C"/>
    <w:rsid w:val="00AE1B8F"/>
    <w:rsid w:val="00AE4706"/>
    <w:rsid w:val="00AE510E"/>
    <w:rsid w:val="00AE5E1C"/>
    <w:rsid w:val="00AE6DC0"/>
    <w:rsid w:val="00AF1F1A"/>
    <w:rsid w:val="00B015DA"/>
    <w:rsid w:val="00B0353B"/>
    <w:rsid w:val="00B05AE5"/>
    <w:rsid w:val="00B05C1F"/>
    <w:rsid w:val="00B05C40"/>
    <w:rsid w:val="00B10BE5"/>
    <w:rsid w:val="00B149C4"/>
    <w:rsid w:val="00B16A6E"/>
    <w:rsid w:val="00B20327"/>
    <w:rsid w:val="00B24B76"/>
    <w:rsid w:val="00B300EA"/>
    <w:rsid w:val="00B30329"/>
    <w:rsid w:val="00B305B7"/>
    <w:rsid w:val="00B314F7"/>
    <w:rsid w:val="00B318AA"/>
    <w:rsid w:val="00B33348"/>
    <w:rsid w:val="00B345F6"/>
    <w:rsid w:val="00B360BB"/>
    <w:rsid w:val="00B36FD9"/>
    <w:rsid w:val="00B4255D"/>
    <w:rsid w:val="00B43B60"/>
    <w:rsid w:val="00B45CA7"/>
    <w:rsid w:val="00B46300"/>
    <w:rsid w:val="00B50B02"/>
    <w:rsid w:val="00B5441A"/>
    <w:rsid w:val="00B569A5"/>
    <w:rsid w:val="00B63EE7"/>
    <w:rsid w:val="00B777A3"/>
    <w:rsid w:val="00B81D6F"/>
    <w:rsid w:val="00B8435E"/>
    <w:rsid w:val="00B8487F"/>
    <w:rsid w:val="00B84BC3"/>
    <w:rsid w:val="00B87C68"/>
    <w:rsid w:val="00B9440A"/>
    <w:rsid w:val="00B95172"/>
    <w:rsid w:val="00B960C7"/>
    <w:rsid w:val="00B96623"/>
    <w:rsid w:val="00BA129B"/>
    <w:rsid w:val="00BA1DC1"/>
    <w:rsid w:val="00BA2FB0"/>
    <w:rsid w:val="00BA73E9"/>
    <w:rsid w:val="00BB398A"/>
    <w:rsid w:val="00BC08F8"/>
    <w:rsid w:val="00BC0F1A"/>
    <w:rsid w:val="00BC2A4F"/>
    <w:rsid w:val="00BC5C2B"/>
    <w:rsid w:val="00BD0289"/>
    <w:rsid w:val="00BD1E78"/>
    <w:rsid w:val="00BD5150"/>
    <w:rsid w:val="00BD54D9"/>
    <w:rsid w:val="00BD713C"/>
    <w:rsid w:val="00BE08A9"/>
    <w:rsid w:val="00BE1877"/>
    <w:rsid w:val="00BE6DEE"/>
    <w:rsid w:val="00BE6EC2"/>
    <w:rsid w:val="00BF0419"/>
    <w:rsid w:val="00BF0648"/>
    <w:rsid w:val="00BF329D"/>
    <w:rsid w:val="00BF590B"/>
    <w:rsid w:val="00BF63D0"/>
    <w:rsid w:val="00BF7430"/>
    <w:rsid w:val="00BF78D0"/>
    <w:rsid w:val="00C005E6"/>
    <w:rsid w:val="00C00C8D"/>
    <w:rsid w:val="00C018EB"/>
    <w:rsid w:val="00C12C1E"/>
    <w:rsid w:val="00C137F3"/>
    <w:rsid w:val="00C15483"/>
    <w:rsid w:val="00C156EB"/>
    <w:rsid w:val="00C20798"/>
    <w:rsid w:val="00C22B57"/>
    <w:rsid w:val="00C26961"/>
    <w:rsid w:val="00C26D02"/>
    <w:rsid w:val="00C27243"/>
    <w:rsid w:val="00C30477"/>
    <w:rsid w:val="00C3291C"/>
    <w:rsid w:val="00C33287"/>
    <w:rsid w:val="00C3664B"/>
    <w:rsid w:val="00C36D65"/>
    <w:rsid w:val="00C5058C"/>
    <w:rsid w:val="00C5240B"/>
    <w:rsid w:val="00C533F2"/>
    <w:rsid w:val="00C60065"/>
    <w:rsid w:val="00C61033"/>
    <w:rsid w:val="00C62A32"/>
    <w:rsid w:val="00C637BA"/>
    <w:rsid w:val="00C666A5"/>
    <w:rsid w:val="00C71C69"/>
    <w:rsid w:val="00C75871"/>
    <w:rsid w:val="00C76A10"/>
    <w:rsid w:val="00C80E84"/>
    <w:rsid w:val="00C816CD"/>
    <w:rsid w:val="00C83BE2"/>
    <w:rsid w:val="00C86EFC"/>
    <w:rsid w:val="00C87EA9"/>
    <w:rsid w:val="00C9337B"/>
    <w:rsid w:val="00C94746"/>
    <w:rsid w:val="00C95179"/>
    <w:rsid w:val="00C95FB4"/>
    <w:rsid w:val="00CA1676"/>
    <w:rsid w:val="00CA47B3"/>
    <w:rsid w:val="00CA57CE"/>
    <w:rsid w:val="00CB08AC"/>
    <w:rsid w:val="00CC11AD"/>
    <w:rsid w:val="00CC58C5"/>
    <w:rsid w:val="00CC74C7"/>
    <w:rsid w:val="00CD4260"/>
    <w:rsid w:val="00CD44B6"/>
    <w:rsid w:val="00CD48F0"/>
    <w:rsid w:val="00CD6207"/>
    <w:rsid w:val="00CD6217"/>
    <w:rsid w:val="00CE0EB8"/>
    <w:rsid w:val="00CE13C2"/>
    <w:rsid w:val="00CE312E"/>
    <w:rsid w:val="00CE4649"/>
    <w:rsid w:val="00CE6359"/>
    <w:rsid w:val="00CF16AF"/>
    <w:rsid w:val="00CF7FB1"/>
    <w:rsid w:val="00D03901"/>
    <w:rsid w:val="00D1399E"/>
    <w:rsid w:val="00D20252"/>
    <w:rsid w:val="00D22009"/>
    <w:rsid w:val="00D223E8"/>
    <w:rsid w:val="00D244FE"/>
    <w:rsid w:val="00D252DA"/>
    <w:rsid w:val="00D255BF"/>
    <w:rsid w:val="00D35C5A"/>
    <w:rsid w:val="00D378DE"/>
    <w:rsid w:val="00D37A6E"/>
    <w:rsid w:val="00D448C2"/>
    <w:rsid w:val="00D512EF"/>
    <w:rsid w:val="00D55541"/>
    <w:rsid w:val="00D56F0F"/>
    <w:rsid w:val="00D57845"/>
    <w:rsid w:val="00D64E3E"/>
    <w:rsid w:val="00D70B63"/>
    <w:rsid w:val="00D73D74"/>
    <w:rsid w:val="00D749F8"/>
    <w:rsid w:val="00D868A6"/>
    <w:rsid w:val="00D87C37"/>
    <w:rsid w:val="00D93064"/>
    <w:rsid w:val="00D960E8"/>
    <w:rsid w:val="00D9622A"/>
    <w:rsid w:val="00D968A3"/>
    <w:rsid w:val="00DA1BC4"/>
    <w:rsid w:val="00DA2C8F"/>
    <w:rsid w:val="00DA63CB"/>
    <w:rsid w:val="00DA671F"/>
    <w:rsid w:val="00DB1C69"/>
    <w:rsid w:val="00DB5986"/>
    <w:rsid w:val="00DB73A8"/>
    <w:rsid w:val="00DC1253"/>
    <w:rsid w:val="00DC39F6"/>
    <w:rsid w:val="00DD040F"/>
    <w:rsid w:val="00DD07A2"/>
    <w:rsid w:val="00DD2B8C"/>
    <w:rsid w:val="00DD7C2E"/>
    <w:rsid w:val="00DE58A3"/>
    <w:rsid w:val="00DE776E"/>
    <w:rsid w:val="00DE7949"/>
    <w:rsid w:val="00DE7C41"/>
    <w:rsid w:val="00DF0371"/>
    <w:rsid w:val="00DF15A3"/>
    <w:rsid w:val="00DF2234"/>
    <w:rsid w:val="00DF4532"/>
    <w:rsid w:val="00DF6A07"/>
    <w:rsid w:val="00E040DE"/>
    <w:rsid w:val="00E05D85"/>
    <w:rsid w:val="00E13230"/>
    <w:rsid w:val="00E14A93"/>
    <w:rsid w:val="00E159C0"/>
    <w:rsid w:val="00E16442"/>
    <w:rsid w:val="00E2221B"/>
    <w:rsid w:val="00E22CAB"/>
    <w:rsid w:val="00E26282"/>
    <w:rsid w:val="00E26C05"/>
    <w:rsid w:val="00E273CB"/>
    <w:rsid w:val="00E30CA7"/>
    <w:rsid w:val="00E339FB"/>
    <w:rsid w:val="00E3423D"/>
    <w:rsid w:val="00E35360"/>
    <w:rsid w:val="00E35BF2"/>
    <w:rsid w:val="00E36D87"/>
    <w:rsid w:val="00E557E2"/>
    <w:rsid w:val="00E56579"/>
    <w:rsid w:val="00E60B8D"/>
    <w:rsid w:val="00E60C57"/>
    <w:rsid w:val="00E619AE"/>
    <w:rsid w:val="00E6311A"/>
    <w:rsid w:val="00E647A6"/>
    <w:rsid w:val="00E66980"/>
    <w:rsid w:val="00E71676"/>
    <w:rsid w:val="00E74F63"/>
    <w:rsid w:val="00E75505"/>
    <w:rsid w:val="00E8124E"/>
    <w:rsid w:val="00E847CA"/>
    <w:rsid w:val="00E87F89"/>
    <w:rsid w:val="00E9273C"/>
    <w:rsid w:val="00E93D68"/>
    <w:rsid w:val="00E96D83"/>
    <w:rsid w:val="00EA3DCF"/>
    <w:rsid w:val="00EA415B"/>
    <w:rsid w:val="00EA70F6"/>
    <w:rsid w:val="00EA7743"/>
    <w:rsid w:val="00EB3098"/>
    <w:rsid w:val="00EC164C"/>
    <w:rsid w:val="00EC7C0A"/>
    <w:rsid w:val="00EC7CE9"/>
    <w:rsid w:val="00ED2D01"/>
    <w:rsid w:val="00ED3229"/>
    <w:rsid w:val="00EE4F46"/>
    <w:rsid w:val="00EE7D31"/>
    <w:rsid w:val="00EF4A28"/>
    <w:rsid w:val="00EF4AC9"/>
    <w:rsid w:val="00F01301"/>
    <w:rsid w:val="00F03AD3"/>
    <w:rsid w:val="00F10E07"/>
    <w:rsid w:val="00F152B5"/>
    <w:rsid w:val="00F154E2"/>
    <w:rsid w:val="00F17213"/>
    <w:rsid w:val="00F25CD0"/>
    <w:rsid w:val="00F36FA3"/>
    <w:rsid w:val="00F42688"/>
    <w:rsid w:val="00F42B83"/>
    <w:rsid w:val="00F518EB"/>
    <w:rsid w:val="00F60408"/>
    <w:rsid w:val="00F62ABD"/>
    <w:rsid w:val="00F676E2"/>
    <w:rsid w:val="00F67EC0"/>
    <w:rsid w:val="00F725E9"/>
    <w:rsid w:val="00F7374A"/>
    <w:rsid w:val="00F742BD"/>
    <w:rsid w:val="00F81D2F"/>
    <w:rsid w:val="00F81D77"/>
    <w:rsid w:val="00F822CE"/>
    <w:rsid w:val="00F859DE"/>
    <w:rsid w:val="00F86148"/>
    <w:rsid w:val="00F87771"/>
    <w:rsid w:val="00F91070"/>
    <w:rsid w:val="00F91B48"/>
    <w:rsid w:val="00F95894"/>
    <w:rsid w:val="00F95A16"/>
    <w:rsid w:val="00FA2461"/>
    <w:rsid w:val="00FA5ACD"/>
    <w:rsid w:val="00FA6172"/>
    <w:rsid w:val="00FA737B"/>
    <w:rsid w:val="00FA7994"/>
    <w:rsid w:val="00FB0D7C"/>
    <w:rsid w:val="00FB0E7B"/>
    <w:rsid w:val="00FB152D"/>
    <w:rsid w:val="00FC4B1A"/>
    <w:rsid w:val="00FC6C75"/>
    <w:rsid w:val="00FD4A72"/>
    <w:rsid w:val="00FD70A7"/>
    <w:rsid w:val="00FE1388"/>
    <w:rsid w:val="00FE26D4"/>
    <w:rsid w:val="00FE2E59"/>
    <w:rsid w:val="00FE50B4"/>
    <w:rsid w:val="00FE6D75"/>
    <w:rsid w:val="00FE7676"/>
    <w:rsid w:val="00FF064E"/>
    <w:rsid w:val="00FF1C19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04CAFB"/>
  <w15:chartTrackingRefBased/>
  <w15:docId w15:val="{1D6BAA3C-6710-4389-97A1-D0C4393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9AE"/>
    <w:pPr>
      <w:jc w:val="both"/>
    </w:pPr>
    <w:rPr>
      <w:sz w:val="24"/>
      <w:szCs w:val="24"/>
    </w:rPr>
  </w:style>
  <w:style w:type="paragraph" w:styleId="Heading1">
    <w:name w:val="heading 1"/>
    <w:basedOn w:val="Heading5"/>
    <w:next w:val="Normal"/>
    <w:link w:val="Heading1Char"/>
    <w:qFormat/>
    <w:rsid w:val="000B347F"/>
    <w:pPr>
      <w:shd w:val="clear" w:color="auto" w:fill="FFC000"/>
      <w:spacing w:line="240" w:lineRule="auto"/>
      <w:outlineLvl w:val="0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47F"/>
    <w:pPr>
      <w:numPr>
        <w:numId w:val="2"/>
      </w:numPr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0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19AE"/>
    <w:pPr>
      <w:keepNext/>
      <w:numPr>
        <w:numId w:val="1"/>
      </w:numPr>
      <w:spacing w:line="360" w:lineRule="auto"/>
      <w:outlineLvl w:val="4"/>
    </w:pPr>
    <w:rPr>
      <w:rFonts w:ascii="Footlight MT Light" w:hAnsi="Footlight MT Light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19AE"/>
    <w:pPr>
      <w:keepNext/>
      <w:ind w:left="1440" w:firstLine="720"/>
      <w:outlineLvl w:val="6"/>
    </w:pPr>
    <w:rPr>
      <w:rFonts w:ascii="Footlight MT Light" w:hAnsi="Footlight MT Light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0B347F"/>
    <w:rPr>
      <w:rFonts w:ascii="Arial Narrow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semiHidden/>
    <w:rsid w:val="009310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Pr>
      <w:rFonts w:ascii="Footlight MT Light" w:hAnsi="Footlight MT Light"/>
      <w:b/>
      <w:sz w:val="3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paragraph" w:customStyle="1" w:styleId="Head42">
    <w:name w:val="Head 4.2"/>
    <w:basedOn w:val="Normal"/>
    <w:rsid w:val="00E619AE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customStyle="1" w:styleId="Head52">
    <w:name w:val="Head 5.2"/>
    <w:basedOn w:val="Normal"/>
    <w:rsid w:val="00E619AE"/>
    <w:pPr>
      <w:tabs>
        <w:tab w:val="left" w:pos="533"/>
      </w:tabs>
      <w:suppressAutoHyphens/>
      <w:ind w:left="533" w:hanging="533"/>
    </w:pPr>
    <w:rPr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19AE"/>
    <w:pPr>
      <w:spacing w:line="360" w:lineRule="auto"/>
      <w:ind w:firstLine="720"/>
    </w:pPr>
    <w:rPr>
      <w:rFonts w:ascii="Footlight MT Light" w:hAnsi="Footlight MT Light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19AE"/>
    <w:pPr>
      <w:spacing w:line="360" w:lineRule="auto"/>
      <w:ind w:firstLine="360"/>
    </w:pPr>
    <w:rPr>
      <w:rFonts w:ascii="Footlight MT Light" w:hAnsi="Footlight MT Light"/>
      <w:sz w:val="28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19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9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3F5DF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223E8"/>
    <w:pPr>
      <w:ind w:left="720"/>
    </w:pPr>
  </w:style>
  <w:style w:type="paragraph" w:styleId="BalloonText">
    <w:name w:val="Balloon Text"/>
    <w:basedOn w:val="Normal"/>
    <w:link w:val="BalloonTextChar"/>
    <w:rsid w:val="00C52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40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E761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E761B"/>
    <w:rPr>
      <w:color w:val="800080"/>
      <w:u w:val="single"/>
    </w:rPr>
  </w:style>
  <w:style w:type="character" w:styleId="CommentReference">
    <w:name w:val="annotation reference"/>
    <w:rsid w:val="00E60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B8D"/>
    <w:rPr>
      <w:sz w:val="20"/>
      <w:szCs w:val="20"/>
    </w:rPr>
  </w:style>
  <w:style w:type="character" w:customStyle="1" w:styleId="CommentTextChar">
    <w:name w:val="Comment Text Char"/>
    <w:link w:val="CommentText"/>
    <w:rsid w:val="00E60B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0B8D"/>
    <w:rPr>
      <w:b/>
      <w:bCs/>
    </w:rPr>
  </w:style>
  <w:style w:type="character" w:customStyle="1" w:styleId="CommentSubjectChar">
    <w:name w:val="Comment Subject Char"/>
    <w:link w:val="CommentSubject"/>
    <w:rsid w:val="00E60B8D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8640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0419"/>
    <w:rPr>
      <w:sz w:val="24"/>
      <w:szCs w:val="24"/>
    </w:rPr>
  </w:style>
  <w:style w:type="character" w:customStyle="1" w:styleId="Heading1Char">
    <w:name w:val="Heading 1 Char"/>
    <w:link w:val="Heading1"/>
    <w:rsid w:val="000B347F"/>
    <w:rPr>
      <w:rFonts w:ascii="Arial Narrow" w:hAnsi="Arial Narrow"/>
      <w:b/>
      <w:sz w:val="24"/>
      <w:shd w:val="clear" w:color="auto" w:fill="FFC000"/>
    </w:rPr>
  </w:style>
  <w:style w:type="paragraph" w:styleId="TOCHeading">
    <w:name w:val="TOC Heading"/>
    <w:basedOn w:val="Heading1"/>
    <w:next w:val="Normal"/>
    <w:uiPriority w:val="39"/>
    <w:unhideWhenUsed/>
    <w:qFormat/>
    <w:rsid w:val="00170E21"/>
    <w:pPr>
      <w:keepLines/>
      <w:spacing w:line="259" w:lineRule="auto"/>
      <w:jc w:val="left"/>
      <w:outlineLvl w:val="9"/>
    </w:pPr>
    <w:rPr>
      <w:b w:val="0"/>
      <w:bCs/>
      <w:color w:val="2E74B5"/>
    </w:rPr>
  </w:style>
  <w:style w:type="table" w:styleId="TableGrid">
    <w:name w:val="Table Grid"/>
    <w:basedOn w:val="TableNormal"/>
    <w:rsid w:val="0069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E193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OC1">
    <w:name w:val="toc 1"/>
    <w:basedOn w:val="Normal"/>
    <w:next w:val="List2"/>
    <w:autoRedefine/>
    <w:uiPriority w:val="39"/>
    <w:qFormat/>
    <w:rsid w:val="00A86C72"/>
    <w:pPr>
      <w:tabs>
        <w:tab w:val="left" w:pos="990"/>
        <w:tab w:val="right" w:leader="dot" w:pos="8630"/>
      </w:tabs>
    </w:pPr>
    <w:rPr>
      <w:rFonts w:ascii="Arial Narrow" w:hAnsi="Arial Narrow"/>
      <w:b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A86C72"/>
    <w:pPr>
      <w:tabs>
        <w:tab w:val="left" w:pos="1100"/>
        <w:tab w:val="right" w:leader="dot" w:pos="8630"/>
      </w:tabs>
      <w:ind w:left="2090" w:hanging="990"/>
      <w:jc w:val="left"/>
    </w:pPr>
    <w:rPr>
      <w:rFonts w:ascii="Arial Narrow" w:hAnsi="Arial Narrow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1253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qFormat/>
    <w:rsid w:val="00A86C72"/>
    <w:pPr>
      <w:spacing w:after="100"/>
      <w:ind w:left="1440"/>
    </w:pPr>
    <w:rPr>
      <w:rFonts w:ascii="Arial Narrow" w:hAnsi="Arial Narrow"/>
      <w:b/>
      <w:sz w:val="20"/>
    </w:rPr>
  </w:style>
  <w:style w:type="paragraph" w:styleId="TOC4">
    <w:name w:val="toc 4"/>
    <w:basedOn w:val="Normal"/>
    <w:next w:val="Normal"/>
    <w:autoRedefine/>
    <w:rsid w:val="00A86C72"/>
    <w:pPr>
      <w:spacing w:after="100"/>
      <w:ind w:left="720"/>
    </w:pPr>
  </w:style>
  <w:style w:type="paragraph" w:styleId="List2">
    <w:name w:val="List 2"/>
    <w:basedOn w:val="Normal"/>
    <w:rsid w:val="00A86C72"/>
    <w:pPr>
      <w:ind w:left="720" w:hanging="360"/>
      <w:contextualSpacing/>
    </w:pPr>
  </w:style>
  <w:style w:type="paragraph" w:customStyle="1" w:styleId="Default">
    <w:name w:val="Default"/>
    <w:rsid w:val="00F0130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cue.app.box.com/s/h6dv915b72o1rnapxg3vczbqxjtboyel" TargetMode="External"/><Relationship Id="rId18" Type="http://schemas.openxmlformats.org/officeDocument/2006/relationships/hyperlink" Target="mailto:GSCQA@rescu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cue.org/page/our-code-conduct" TargetMode="External"/><Relationship Id="rId17" Type="http://schemas.openxmlformats.org/officeDocument/2006/relationships/hyperlink" Target="https://rescue.app.box.com/s/h6dv915b72o1rnapxg3vczbqxjtboy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cue.org/page/our-code-conduc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iones.irc@rescu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itaciones.irc@rescue.org" TargetMode="External"/><Relationship Id="rId10" Type="http://schemas.openxmlformats.org/officeDocument/2006/relationships/hyperlink" Target="mailto:suministros.irc@rescue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thicspoin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B5F0-7370-4A25-B483-FA52D5D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21</Pages>
  <Words>6333</Words>
  <Characters>36102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INVITATION FOR BIDS</vt:lpstr>
      <vt:lpstr>INVITATION FOR BIDS</vt:lpstr>
    </vt:vector>
  </TitlesOfParts>
  <Company>IRC</Company>
  <LinksUpToDate>false</LinksUpToDate>
  <CharactersWithSpaces>42351</CharactersWithSpaces>
  <SharedDoc>false</SharedDoc>
  <HLinks>
    <vt:vector size="204" baseType="variant">
      <vt:variant>
        <vt:i4>2490494</vt:i4>
      </vt:variant>
      <vt:variant>
        <vt:i4>195</vt:i4>
      </vt:variant>
      <vt:variant>
        <vt:i4>0</vt:i4>
      </vt:variant>
      <vt:variant>
        <vt:i4>5</vt:i4>
      </vt:variant>
      <vt:variant>
        <vt:lpwstr>http://www.ethicspoint.com/</vt:lpwstr>
      </vt:variant>
      <vt:variant>
        <vt:lpwstr/>
      </vt:variant>
      <vt:variant>
        <vt:i4>196623</vt:i4>
      </vt:variant>
      <vt:variant>
        <vt:i4>192</vt:i4>
      </vt:variant>
      <vt:variant>
        <vt:i4>0</vt:i4>
      </vt:variant>
      <vt:variant>
        <vt:i4>5</vt:i4>
      </vt:variant>
      <vt:variant>
        <vt:lpwstr>https://rescue.app.box.com/s/h6dv915b72o1rnapxg3vczbqxjtboyel</vt:lpwstr>
      </vt:variant>
      <vt:variant>
        <vt:lpwstr/>
      </vt:variant>
      <vt:variant>
        <vt:i4>4522012</vt:i4>
      </vt:variant>
      <vt:variant>
        <vt:i4>189</vt:i4>
      </vt:variant>
      <vt:variant>
        <vt:i4>0</vt:i4>
      </vt:variant>
      <vt:variant>
        <vt:i4>5</vt:i4>
      </vt:variant>
      <vt:variant>
        <vt:lpwstr>https://www.rescue.org/page/our-code-conduct</vt:lpwstr>
      </vt:variant>
      <vt:variant>
        <vt:lpwstr/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_Toc518937014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_Toc518937013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_Toc518937012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_Toc518937011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_Toc518937010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_Toc518937009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_Toc518937008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_Toc518937007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_Toc518937006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_Toc518937005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_Toc518937004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_Toc518937003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_Toc518937002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_Toc518937001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_Toc518937000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_Toc518936999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_Toc518936998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_Toc518936997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_Toc518936996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_Toc518936995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_Toc518936994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_Toc518936993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_Toc518936992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_Toc518936991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_Toc518936990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_Toc518936989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_Toc518936988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_Toc518936987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_Toc518936986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_Toc518936985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_Toc518936984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subject/>
  <dc:creator>IRCUser</dc:creator>
  <cp:keywords/>
  <cp:lastModifiedBy>Joan Medina</cp:lastModifiedBy>
  <cp:revision>15</cp:revision>
  <cp:lastPrinted>2016-02-29T14:21:00Z</cp:lastPrinted>
  <dcterms:created xsi:type="dcterms:W3CDTF">2021-07-22T00:10:00Z</dcterms:created>
  <dcterms:modified xsi:type="dcterms:W3CDTF">2022-05-23T13:18:00Z</dcterms:modified>
</cp:coreProperties>
</file>