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B4718A" w14:textId="77777777" w:rsidR="001F358E" w:rsidRDefault="00AB5AF5">
      <w:pPr>
        <w:tabs>
          <w:tab w:val="left" w:pos="1170"/>
          <w:tab w:val="right" w:pos="10080"/>
        </w:tabs>
        <w:spacing w:after="0" w:line="240" w:lineRule="auto"/>
        <w:rPr>
          <w:b/>
          <w:sz w:val="28"/>
          <w:szCs w:val="28"/>
        </w:rPr>
      </w:pPr>
      <w:r>
        <w:rPr>
          <w:b/>
          <w:sz w:val="28"/>
          <w:szCs w:val="28"/>
        </w:rPr>
        <w:t>Job Description</w:t>
      </w:r>
      <w:r>
        <w:rPr>
          <w:b/>
          <w:sz w:val="28"/>
          <w:szCs w:val="28"/>
        </w:rPr>
        <w:tab/>
      </w:r>
    </w:p>
    <w:p w14:paraId="5474C72C" w14:textId="43B7FE68" w:rsidR="001F358E" w:rsidRDefault="00AB5AF5">
      <w:pPr>
        <w:pBdr>
          <w:bottom w:val="single" w:sz="12" w:space="1" w:color="000000"/>
        </w:pBdr>
        <w:tabs>
          <w:tab w:val="right" w:pos="10080"/>
        </w:tabs>
        <w:spacing w:after="0" w:line="240" w:lineRule="auto"/>
        <w:rPr>
          <w:b/>
          <w:sz w:val="28"/>
          <w:szCs w:val="28"/>
        </w:rPr>
      </w:pPr>
      <w:r>
        <w:rPr>
          <w:b/>
          <w:color w:val="FF0000"/>
          <w:sz w:val="36"/>
          <w:szCs w:val="36"/>
        </w:rPr>
        <w:t xml:space="preserve">Health Program Coordinator – </w:t>
      </w:r>
      <w:r w:rsidR="004C29AD">
        <w:rPr>
          <w:b/>
          <w:color w:val="FF0000"/>
          <w:sz w:val="36"/>
          <w:szCs w:val="36"/>
        </w:rPr>
        <w:t>Tunja</w:t>
      </w:r>
      <w:r>
        <w:rPr>
          <w:b/>
          <w:sz w:val="28"/>
          <w:szCs w:val="28"/>
        </w:rPr>
        <w:tab/>
        <w:t>Medical Teams International</w:t>
      </w:r>
    </w:p>
    <w:p w14:paraId="1F09CF8F" w14:textId="77777777" w:rsidR="001F358E" w:rsidRDefault="001F358E">
      <w:pPr>
        <w:tabs>
          <w:tab w:val="right" w:pos="10080"/>
        </w:tabs>
        <w:spacing w:after="0" w:line="240" w:lineRule="auto"/>
        <w:rPr>
          <w:b/>
          <w:sz w:val="18"/>
          <w:szCs w:val="18"/>
        </w:rPr>
      </w:pPr>
    </w:p>
    <w:tbl>
      <w:tblPr>
        <w:tblStyle w:val="a"/>
        <w:tblW w:w="100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0"/>
        <w:gridCol w:w="4320"/>
        <w:gridCol w:w="1611"/>
        <w:gridCol w:w="1899"/>
      </w:tblGrid>
      <w:tr w:rsidR="001F358E" w14:paraId="4B52166A" w14:textId="77777777">
        <w:trPr>
          <w:trHeight w:val="418"/>
        </w:trPr>
        <w:tc>
          <w:tcPr>
            <w:tcW w:w="2250" w:type="dxa"/>
            <w:tcBorders>
              <w:top w:val="single" w:sz="4" w:space="0" w:color="000000"/>
              <w:left w:val="single" w:sz="4" w:space="0" w:color="000000"/>
              <w:bottom w:val="single" w:sz="4" w:space="0" w:color="000000"/>
            </w:tcBorders>
            <w:vAlign w:val="center"/>
          </w:tcPr>
          <w:p w14:paraId="566C5BFE" w14:textId="77777777" w:rsidR="001F358E" w:rsidRDefault="00AB5AF5">
            <w:pPr>
              <w:rPr>
                <w:b/>
                <w:i/>
              </w:rPr>
            </w:pPr>
            <w:bookmarkStart w:id="0" w:name="_gjdgxs" w:colFirst="0" w:colLast="0"/>
            <w:bookmarkEnd w:id="0"/>
            <w:r>
              <w:rPr>
                <w:b/>
                <w:i/>
              </w:rPr>
              <w:t xml:space="preserve">Department:  </w:t>
            </w:r>
          </w:p>
        </w:tc>
        <w:tc>
          <w:tcPr>
            <w:tcW w:w="7830" w:type="dxa"/>
            <w:gridSpan w:val="3"/>
            <w:tcBorders>
              <w:right w:val="single" w:sz="4" w:space="0" w:color="000000"/>
            </w:tcBorders>
            <w:vAlign w:val="center"/>
          </w:tcPr>
          <w:p w14:paraId="1611FE36" w14:textId="77777777" w:rsidR="001F358E" w:rsidRDefault="00AB5AF5">
            <w:r>
              <w:t>Field Operations</w:t>
            </w:r>
          </w:p>
        </w:tc>
      </w:tr>
      <w:tr w:rsidR="001F358E" w14:paraId="278FF695" w14:textId="77777777">
        <w:trPr>
          <w:trHeight w:val="418"/>
        </w:trPr>
        <w:tc>
          <w:tcPr>
            <w:tcW w:w="2250" w:type="dxa"/>
            <w:tcBorders>
              <w:top w:val="single" w:sz="4" w:space="0" w:color="000000"/>
              <w:left w:val="single" w:sz="4" w:space="0" w:color="000000"/>
              <w:bottom w:val="single" w:sz="4" w:space="0" w:color="000000"/>
            </w:tcBorders>
            <w:vAlign w:val="center"/>
          </w:tcPr>
          <w:p w14:paraId="2732AE36" w14:textId="77777777" w:rsidR="001F358E" w:rsidRDefault="00AB5AF5">
            <w:pPr>
              <w:rPr>
                <w:b/>
                <w:i/>
              </w:rPr>
            </w:pPr>
            <w:r>
              <w:rPr>
                <w:b/>
                <w:i/>
              </w:rPr>
              <w:t>Reports to (position):</w:t>
            </w:r>
          </w:p>
        </w:tc>
        <w:tc>
          <w:tcPr>
            <w:tcW w:w="4320" w:type="dxa"/>
            <w:tcBorders>
              <w:right w:val="single" w:sz="4" w:space="0" w:color="000000"/>
            </w:tcBorders>
            <w:vAlign w:val="center"/>
          </w:tcPr>
          <w:p w14:paraId="5E520EF4" w14:textId="38B9426C" w:rsidR="001F358E" w:rsidRDefault="00AB5AF5">
            <w:r>
              <w:t xml:space="preserve">Program Manager, </w:t>
            </w:r>
            <w:r w:rsidR="004C29AD">
              <w:t>Tunja</w:t>
            </w:r>
          </w:p>
        </w:tc>
        <w:tc>
          <w:tcPr>
            <w:tcW w:w="1611" w:type="dxa"/>
            <w:tcBorders>
              <w:top w:val="single" w:sz="4" w:space="0" w:color="000000"/>
              <w:left w:val="nil"/>
              <w:bottom w:val="single" w:sz="4" w:space="0" w:color="000000"/>
            </w:tcBorders>
            <w:shd w:val="clear" w:color="auto" w:fill="FFFFFF"/>
            <w:vAlign w:val="center"/>
          </w:tcPr>
          <w:p w14:paraId="0D148F78" w14:textId="77777777" w:rsidR="001F358E" w:rsidRDefault="00AB5AF5">
            <w:pPr>
              <w:rPr>
                <w:b/>
                <w:i/>
              </w:rPr>
            </w:pPr>
            <w:r>
              <w:rPr>
                <w:b/>
                <w:i/>
              </w:rPr>
              <w:t>Job Grade:</w:t>
            </w:r>
          </w:p>
        </w:tc>
        <w:tc>
          <w:tcPr>
            <w:tcW w:w="1899" w:type="dxa"/>
            <w:shd w:val="clear" w:color="auto" w:fill="FFFFFF"/>
            <w:vAlign w:val="center"/>
          </w:tcPr>
          <w:p w14:paraId="68D0A67D" w14:textId="77777777" w:rsidR="001F358E" w:rsidRDefault="00AB5AF5">
            <w:r>
              <w:t>11</w:t>
            </w:r>
          </w:p>
        </w:tc>
      </w:tr>
      <w:tr w:rsidR="001F358E" w14:paraId="262F802A" w14:textId="77777777">
        <w:trPr>
          <w:trHeight w:val="418"/>
        </w:trPr>
        <w:tc>
          <w:tcPr>
            <w:tcW w:w="2250" w:type="dxa"/>
            <w:tcBorders>
              <w:top w:val="single" w:sz="4" w:space="0" w:color="000000"/>
              <w:left w:val="single" w:sz="4" w:space="0" w:color="000000"/>
              <w:bottom w:val="single" w:sz="4" w:space="0" w:color="000000"/>
            </w:tcBorders>
            <w:vAlign w:val="center"/>
          </w:tcPr>
          <w:p w14:paraId="58F37E8E" w14:textId="77777777" w:rsidR="001F358E" w:rsidRDefault="00AB5AF5">
            <w:pPr>
              <w:rPr>
                <w:b/>
                <w:i/>
              </w:rPr>
            </w:pPr>
            <w:r>
              <w:rPr>
                <w:b/>
                <w:i/>
              </w:rPr>
              <w:t>Location(s):</w:t>
            </w:r>
          </w:p>
        </w:tc>
        <w:tc>
          <w:tcPr>
            <w:tcW w:w="7830" w:type="dxa"/>
            <w:gridSpan w:val="3"/>
            <w:tcBorders>
              <w:right w:val="single" w:sz="4" w:space="0" w:color="000000"/>
            </w:tcBorders>
            <w:vAlign w:val="center"/>
          </w:tcPr>
          <w:p w14:paraId="104AF1EB" w14:textId="4AE0B3B2" w:rsidR="001F358E" w:rsidRDefault="004C29AD">
            <w:pPr>
              <w:rPr>
                <w:color w:val="000000"/>
              </w:rPr>
            </w:pPr>
            <w:r>
              <w:rPr>
                <w:color w:val="000000"/>
              </w:rPr>
              <w:t xml:space="preserve">Tunja, </w:t>
            </w:r>
            <w:proofErr w:type="spellStart"/>
            <w:r>
              <w:rPr>
                <w:color w:val="000000"/>
              </w:rPr>
              <w:t>Boyaca</w:t>
            </w:r>
            <w:proofErr w:type="spellEnd"/>
            <w:r w:rsidR="00AB5AF5">
              <w:rPr>
                <w:color w:val="000000"/>
              </w:rPr>
              <w:t>, Colombia</w:t>
            </w:r>
          </w:p>
        </w:tc>
      </w:tr>
      <w:tr w:rsidR="001F358E" w14:paraId="0CADE159" w14:textId="77777777">
        <w:trPr>
          <w:trHeight w:val="418"/>
        </w:trPr>
        <w:tc>
          <w:tcPr>
            <w:tcW w:w="2250" w:type="dxa"/>
            <w:tcBorders>
              <w:top w:val="single" w:sz="4" w:space="0" w:color="000000"/>
              <w:left w:val="single" w:sz="4" w:space="0" w:color="000000"/>
              <w:bottom w:val="single" w:sz="4" w:space="0" w:color="000000"/>
            </w:tcBorders>
            <w:vAlign w:val="center"/>
          </w:tcPr>
          <w:p w14:paraId="0754A327" w14:textId="77777777" w:rsidR="001F358E" w:rsidRDefault="00AB5AF5">
            <w:pPr>
              <w:rPr>
                <w:b/>
                <w:i/>
              </w:rPr>
            </w:pPr>
            <w:proofErr w:type="gramStart"/>
            <w:r>
              <w:rPr>
                <w:b/>
                <w:i/>
              </w:rPr>
              <w:t>Work Days</w:t>
            </w:r>
            <w:proofErr w:type="gramEnd"/>
            <w:r>
              <w:rPr>
                <w:b/>
                <w:i/>
              </w:rPr>
              <w:t xml:space="preserve"> &amp; Hours:</w:t>
            </w:r>
          </w:p>
        </w:tc>
        <w:tc>
          <w:tcPr>
            <w:tcW w:w="7830" w:type="dxa"/>
            <w:gridSpan w:val="3"/>
            <w:tcBorders>
              <w:bottom w:val="single" w:sz="4" w:space="0" w:color="000000"/>
              <w:right w:val="single" w:sz="4" w:space="0" w:color="000000"/>
            </w:tcBorders>
            <w:vAlign w:val="center"/>
          </w:tcPr>
          <w:p w14:paraId="5503C51E" w14:textId="77777777" w:rsidR="001F358E" w:rsidRDefault="00AB5AF5">
            <w:r>
              <w:t xml:space="preserve">Monday-Friday, 40-48 hours/week, occasional </w:t>
            </w:r>
            <w:proofErr w:type="gramStart"/>
            <w:r>
              <w:t>weekends</w:t>
            </w:r>
            <w:proofErr w:type="gramEnd"/>
            <w:r>
              <w:t xml:space="preserve"> and public holidays</w:t>
            </w:r>
          </w:p>
        </w:tc>
      </w:tr>
      <w:tr w:rsidR="001F358E" w14:paraId="05925D96" w14:textId="77777777">
        <w:trPr>
          <w:trHeight w:val="418"/>
        </w:trPr>
        <w:tc>
          <w:tcPr>
            <w:tcW w:w="2250" w:type="dxa"/>
            <w:tcBorders>
              <w:top w:val="single" w:sz="4" w:space="0" w:color="000000"/>
              <w:left w:val="single" w:sz="4" w:space="0" w:color="000000"/>
              <w:bottom w:val="single" w:sz="4" w:space="0" w:color="000000"/>
            </w:tcBorders>
            <w:vAlign w:val="center"/>
          </w:tcPr>
          <w:p w14:paraId="05AAD7D2" w14:textId="77777777" w:rsidR="001F358E" w:rsidRDefault="00AB5AF5">
            <w:pPr>
              <w:rPr>
                <w:b/>
                <w:i/>
              </w:rPr>
            </w:pPr>
            <w:r>
              <w:rPr>
                <w:b/>
                <w:i/>
              </w:rPr>
              <w:t>Travel:</w:t>
            </w:r>
          </w:p>
        </w:tc>
        <w:tc>
          <w:tcPr>
            <w:tcW w:w="7830" w:type="dxa"/>
            <w:gridSpan w:val="3"/>
            <w:tcBorders>
              <w:top w:val="single" w:sz="4" w:space="0" w:color="000000"/>
              <w:bottom w:val="single" w:sz="4" w:space="0" w:color="000000"/>
              <w:right w:val="single" w:sz="4" w:space="0" w:color="000000"/>
            </w:tcBorders>
            <w:vAlign w:val="center"/>
          </w:tcPr>
          <w:p w14:paraId="06264785" w14:textId="6064F88B" w:rsidR="001F358E" w:rsidRDefault="00AB5AF5">
            <w:r>
              <w:t xml:space="preserve">Occasional domestic travel (Bogota, other </w:t>
            </w:r>
            <w:r w:rsidR="004C29AD">
              <w:t>municipalities nearby Tunja</w:t>
            </w:r>
            <w:r>
              <w:t>)</w:t>
            </w:r>
          </w:p>
        </w:tc>
      </w:tr>
      <w:tr w:rsidR="00AB5AF5" w14:paraId="49ACE8F0" w14:textId="77777777" w:rsidTr="0028690D">
        <w:trPr>
          <w:trHeight w:val="593"/>
        </w:trPr>
        <w:tc>
          <w:tcPr>
            <w:tcW w:w="2250" w:type="dxa"/>
            <w:tcBorders>
              <w:top w:val="single" w:sz="4" w:space="0" w:color="000000"/>
              <w:left w:val="single" w:sz="4" w:space="0" w:color="000000"/>
              <w:bottom w:val="single" w:sz="4" w:space="0" w:color="000000"/>
            </w:tcBorders>
            <w:vAlign w:val="center"/>
          </w:tcPr>
          <w:p w14:paraId="5B1CF3AB" w14:textId="16E087ED" w:rsidR="00AB5AF5" w:rsidRDefault="00AB5AF5">
            <w:pPr>
              <w:rPr>
                <w:b/>
                <w:i/>
              </w:rPr>
            </w:pPr>
            <w:r>
              <w:rPr>
                <w:b/>
                <w:i/>
              </w:rPr>
              <w:t>If Manager of Staff Supervised:</w:t>
            </w:r>
          </w:p>
          <w:p w14:paraId="00BCDF76" w14:textId="77777777" w:rsidR="00AB5AF5" w:rsidRDefault="00AB5AF5">
            <w:pPr>
              <w:rPr>
                <w:b/>
                <w:i/>
              </w:rPr>
            </w:pPr>
            <w:r>
              <w:rPr>
                <w:i/>
                <w:sz w:val="14"/>
                <w:szCs w:val="14"/>
              </w:rPr>
              <w:t>(directly &amp; indirectly)</w:t>
            </w:r>
          </w:p>
        </w:tc>
        <w:tc>
          <w:tcPr>
            <w:tcW w:w="7830" w:type="dxa"/>
            <w:gridSpan w:val="3"/>
            <w:tcBorders>
              <w:top w:val="single" w:sz="4" w:space="0" w:color="000000"/>
              <w:bottom w:val="single" w:sz="4" w:space="0" w:color="000000"/>
              <w:right w:val="single" w:sz="4" w:space="0" w:color="000000"/>
            </w:tcBorders>
            <w:vAlign w:val="center"/>
          </w:tcPr>
          <w:p w14:paraId="613F04ED" w14:textId="6A545562" w:rsidR="00AB5AF5" w:rsidRDefault="00AB5AF5">
            <w:r>
              <w:t>3</w:t>
            </w:r>
          </w:p>
        </w:tc>
      </w:tr>
    </w:tbl>
    <w:p w14:paraId="09712E29" w14:textId="77777777" w:rsidR="001F358E" w:rsidRDefault="001F358E">
      <w:pPr>
        <w:spacing w:after="0" w:line="240" w:lineRule="auto"/>
        <w:rPr>
          <w:b/>
          <w:i/>
          <w:sz w:val="18"/>
          <w:szCs w:val="18"/>
        </w:rPr>
      </w:pPr>
    </w:p>
    <w:p w14:paraId="56048EBE" w14:textId="77777777" w:rsidR="001F358E" w:rsidRDefault="00AB5AF5">
      <w:pPr>
        <w:spacing w:after="0" w:line="240" w:lineRule="auto"/>
        <w:jc w:val="center"/>
        <w:rPr>
          <w:b/>
          <w:i/>
          <w:sz w:val="24"/>
          <w:szCs w:val="24"/>
        </w:rPr>
      </w:pPr>
      <w:r>
        <w:rPr>
          <w:b/>
          <w:i/>
          <w:sz w:val="24"/>
          <w:szCs w:val="24"/>
        </w:rPr>
        <w:t>Medical Teams International Calling:</w:t>
      </w:r>
    </w:p>
    <w:p w14:paraId="07E5038A" w14:textId="77777777" w:rsidR="001F358E" w:rsidRDefault="00AB5AF5">
      <w:pPr>
        <w:spacing w:after="0" w:line="240" w:lineRule="auto"/>
        <w:jc w:val="center"/>
        <w:rPr>
          <w:i/>
        </w:rPr>
      </w:pPr>
      <w:r>
        <w:rPr>
          <w:i/>
        </w:rPr>
        <w:t xml:space="preserve">Daring to love like Jesus, we boldly break barriers to health and restore wholeness in a hurting world. </w:t>
      </w:r>
    </w:p>
    <w:p w14:paraId="77C589EA" w14:textId="77777777" w:rsidR="001F358E" w:rsidRDefault="001F358E">
      <w:pPr>
        <w:pBdr>
          <w:bottom w:val="single" w:sz="12" w:space="1" w:color="000000"/>
        </w:pBdr>
        <w:spacing w:after="0" w:line="240" w:lineRule="auto"/>
        <w:rPr>
          <w:b/>
          <w:i/>
          <w:sz w:val="18"/>
          <w:szCs w:val="18"/>
        </w:rPr>
      </w:pPr>
    </w:p>
    <w:p w14:paraId="7048CC78" w14:textId="77777777" w:rsidR="001F358E" w:rsidRDefault="001F358E">
      <w:pPr>
        <w:pBdr>
          <w:bottom w:val="single" w:sz="12" w:space="1" w:color="000000"/>
        </w:pBdr>
        <w:spacing w:after="0" w:line="240" w:lineRule="auto"/>
        <w:rPr>
          <w:sz w:val="14"/>
          <w:szCs w:val="14"/>
        </w:rPr>
      </w:pPr>
    </w:p>
    <w:p w14:paraId="33D8F82D" w14:textId="77777777" w:rsidR="001F358E" w:rsidRDefault="001F358E">
      <w:pPr>
        <w:spacing w:after="0" w:line="240" w:lineRule="auto"/>
      </w:pPr>
    </w:p>
    <w:p w14:paraId="25B5B56F" w14:textId="77777777" w:rsidR="001F358E" w:rsidRDefault="001F358E">
      <w:pPr>
        <w:spacing w:after="0" w:line="240" w:lineRule="auto"/>
      </w:pPr>
    </w:p>
    <w:p w14:paraId="46FE2A0E" w14:textId="77777777" w:rsidR="001F358E" w:rsidRDefault="00AB5AF5">
      <w:pPr>
        <w:spacing w:after="0" w:line="240" w:lineRule="auto"/>
        <w:rPr>
          <w:b/>
          <w:color w:val="FFFFFF"/>
        </w:rPr>
      </w:pPr>
      <w:r>
        <w:rPr>
          <w:b/>
          <w:color w:val="FFFFFF"/>
          <w:highlight w:val="black"/>
        </w:rPr>
        <w:t xml:space="preserve"> JOB SUMMARY</w:t>
      </w:r>
      <w:r>
        <w:rPr>
          <w:b/>
          <w:color w:val="FFFFFF"/>
          <w:highlight w:val="black"/>
        </w:rPr>
        <w:tab/>
      </w:r>
      <w:r>
        <w:rPr>
          <w:b/>
          <w:color w:val="FFFFFF"/>
          <w:highlight w:val="black"/>
        </w:rPr>
        <w:tab/>
      </w:r>
      <w:r>
        <w:rPr>
          <w:b/>
          <w:color w:val="FFFFFF"/>
          <w:highlight w:val="black"/>
        </w:rPr>
        <w:tab/>
      </w:r>
      <w:r>
        <w:rPr>
          <w:b/>
          <w:color w:val="FFFFFF"/>
          <w:highlight w:val="black"/>
        </w:rPr>
        <w:tab/>
      </w:r>
      <w:r>
        <w:rPr>
          <w:b/>
          <w:color w:val="FFFFFF"/>
          <w:highlight w:val="black"/>
        </w:rPr>
        <w:tab/>
      </w:r>
      <w:r>
        <w:rPr>
          <w:b/>
          <w:color w:val="FFFFFF"/>
          <w:highlight w:val="black"/>
        </w:rPr>
        <w:tab/>
      </w:r>
      <w:r>
        <w:rPr>
          <w:b/>
          <w:color w:val="FFFFFF"/>
          <w:highlight w:val="black"/>
        </w:rPr>
        <w:tab/>
      </w:r>
      <w:r>
        <w:rPr>
          <w:b/>
          <w:color w:val="FFFFFF"/>
          <w:highlight w:val="black"/>
        </w:rPr>
        <w:tab/>
      </w:r>
      <w:r>
        <w:rPr>
          <w:b/>
          <w:color w:val="FFFFFF"/>
          <w:highlight w:val="black"/>
        </w:rPr>
        <w:tab/>
      </w:r>
      <w:r>
        <w:rPr>
          <w:b/>
          <w:color w:val="FFFFFF"/>
          <w:highlight w:val="black"/>
        </w:rPr>
        <w:tab/>
      </w:r>
      <w:r>
        <w:rPr>
          <w:b/>
          <w:color w:val="FFFFFF"/>
          <w:highlight w:val="black"/>
        </w:rPr>
        <w:tab/>
      </w:r>
      <w:r>
        <w:rPr>
          <w:b/>
          <w:color w:val="FFFFFF"/>
          <w:highlight w:val="black"/>
        </w:rPr>
        <w:tab/>
      </w:r>
      <w:r>
        <w:rPr>
          <w:b/>
          <w:color w:val="FFFFFF"/>
        </w:rPr>
        <w:tab/>
      </w:r>
      <w:r>
        <w:rPr>
          <w:b/>
          <w:color w:val="FFFFFF"/>
        </w:rPr>
        <w:tab/>
      </w:r>
      <w:r>
        <w:rPr>
          <w:b/>
          <w:color w:val="FFFFFF"/>
        </w:rPr>
        <w:tab/>
      </w:r>
    </w:p>
    <w:p w14:paraId="1FA046E9" w14:textId="3D055BE0" w:rsidR="001F358E" w:rsidRDefault="00AB5AF5">
      <w:pPr>
        <w:spacing w:after="0" w:line="240" w:lineRule="auto"/>
        <w:rPr>
          <w:sz w:val="24"/>
          <w:szCs w:val="24"/>
        </w:rPr>
      </w:pPr>
      <w:r>
        <w:rPr>
          <w:color w:val="000000"/>
          <w:sz w:val="24"/>
          <w:szCs w:val="24"/>
        </w:rPr>
        <w:t xml:space="preserve">The Health Program Coordinator is </w:t>
      </w:r>
      <w:r>
        <w:rPr>
          <w:sz w:val="24"/>
          <w:szCs w:val="24"/>
        </w:rPr>
        <w:t xml:space="preserve">responsible for providing leadership and coordination to Medical Teams health and medical activities in Tunja, and the surrounding areas in </w:t>
      </w:r>
      <w:proofErr w:type="spellStart"/>
      <w:r>
        <w:rPr>
          <w:sz w:val="24"/>
          <w:szCs w:val="24"/>
        </w:rPr>
        <w:t>Boyaca</w:t>
      </w:r>
      <w:proofErr w:type="spellEnd"/>
      <w:r>
        <w:rPr>
          <w:sz w:val="24"/>
          <w:szCs w:val="24"/>
        </w:rPr>
        <w:t>,</w:t>
      </w:r>
      <w:r>
        <w:rPr>
          <w:sz w:val="24"/>
          <w:szCs w:val="24"/>
        </w:rPr>
        <w:t xml:space="preserve"> that provide preventative and primary health care to Venezuelan</w:t>
      </w:r>
      <w:r>
        <w:rPr>
          <w:sz w:val="24"/>
          <w:szCs w:val="24"/>
        </w:rPr>
        <w:t xml:space="preserve"> migrants and returned Colombians.  </w:t>
      </w:r>
    </w:p>
    <w:p w14:paraId="62CD1ABB" w14:textId="77777777" w:rsidR="001F358E" w:rsidRDefault="001F358E">
      <w:pPr>
        <w:spacing w:after="0" w:line="240" w:lineRule="auto"/>
        <w:rPr>
          <w:sz w:val="24"/>
          <w:szCs w:val="24"/>
        </w:rPr>
      </w:pPr>
    </w:p>
    <w:p w14:paraId="718759B6" w14:textId="54E04AFE" w:rsidR="001F358E" w:rsidRDefault="00AB5AF5">
      <w:pPr>
        <w:spacing w:after="0" w:line="240" w:lineRule="auto"/>
        <w:rPr>
          <w:sz w:val="24"/>
          <w:szCs w:val="24"/>
        </w:rPr>
      </w:pPr>
      <w:r>
        <w:rPr>
          <w:sz w:val="24"/>
          <w:szCs w:val="24"/>
        </w:rPr>
        <w:t>Reporting to the Program Manager, the po</w:t>
      </w:r>
      <w:r>
        <w:rPr>
          <w:sz w:val="24"/>
          <w:szCs w:val="24"/>
        </w:rPr>
        <w:t xml:space="preserve">sition manages a project </w:t>
      </w:r>
      <w:r>
        <w:rPr>
          <w:sz w:val="24"/>
          <w:szCs w:val="24"/>
        </w:rPr>
        <w:t xml:space="preserve">team </w:t>
      </w:r>
      <w:r>
        <w:rPr>
          <w:sz w:val="24"/>
          <w:szCs w:val="24"/>
        </w:rPr>
        <w:t xml:space="preserve">in </w:t>
      </w:r>
      <w:r>
        <w:rPr>
          <w:sz w:val="24"/>
          <w:szCs w:val="24"/>
        </w:rPr>
        <w:t xml:space="preserve">the areas of health system strengthening, </w:t>
      </w:r>
      <w:r>
        <w:rPr>
          <w:sz w:val="24"/>
          <w:szCs w:val="24"/>
        </w:rPr>
        <w:t>community health work and approaches that support migrants in transit</w:t>
      </w:r>
      <w:r>
        <w:rPr>
          <w:sz w:val="24"/>
          <w:szCs w:val="24"/>
        </w:rPr>
        <w:t xml:space="preserve">. The position is also the primary coordination and networking point for technical health networks and working </w:t>
      </w:r>
      <w:proofErr w:type="gramStart"/>
      <w:r>
        <w:rPr>
          <w:sz w:val="24"/>
          <w:szCs w:val="24"/>
        </w:rPr>
        <w:t>groups</w:t>
      </w:r>
      <w:r>
        <w:rPr>
          <w:sz w:val="24"/>
          <w:szCs w:val="24"/>
        </w:rPr>
        <w:t>, and</w:t>
      </w:r>
      <w:proofErr w:type="gramEnd"/>
      <w:r>
        <w:rPr>
          <w:sz w:val="24"/>
          <w:szCs w:val="24"/>
        </w:rPr>
        <w:t xml:space="preserve"> represents Medical Teams with government and partner health actors (including the relevant departments of health). </w:t>
      </w:r>
    </w:p>
    <w:p w14:paraId="70899CE4" w14:textId="77777777" w:rsidR="001F358E" w:rsidRDefault="001F358E">
      <w:pPr>
        <w:spacing w:after="0" w:line="240" w:lineRule="auto"/>
        <w:rPr>
          <w:sz w:val="24"/>
          <w:szCs w:val="24"/>
        </w:rPr>
      </w:pPr>
    </w:p>
    <w:p w14:paraId="6A54C7BE" w14:textId="0D30566B" w:rsidR="001F358E" w:rsidRDefault="00AB5AF5">
      <w:pPr>
        <w:spacing w:after="0" w:line="240" w:lineRule="auto"/>
        <w:rPr>
          <w:sz w:val="24"/>
          <w:szCs w:val="24"/>
        </w:rPr>
      </w:pPr>
      <w:r>
        <w:rPr>
          <w:sz w:val="24"/>
          <w:szCs w:val="24"/>
        </w:rPr>
        <w:t>The Health Program Manager is based in Tunja</w:t>
      </w:r>
      <w:r>
        <w:rPr>
          <w:sz w:val="24"/>
          <w:szCs w:val="24"/>
        </w:rPr>
        <w:t>, with frequent travel to surrounding municipalities</w:t>
      </w:r>
      <w:r>
        <w:rPr>
          <w:sz w:val="24"/>
          <w:szCs w:val="24"/>
        </w:rPr>
        <w:t>, Bogota, or other locations as requ</w:t>
      </w:r>
      <w:r>
        <w:rPr>
          <w:sz w:val="24"/>
          <w:szCs w:val="24"/>
        </w:rPr>
        <w:t>ired. While the role has a focus on Tunja</w:t>
      </w:r>
      <w:r>
        <w:rPr>
          <w:sz w:val="24"/>
          <w:szCs w:val="24"/>
        </w:rPr>
        <w:t xml:space="preserve">, there may also be requirement to support the scale up of Medical Teams’ program to new areas in Colombia. </w:t>
      </w:r>
    </w:p>
    <w:p w14:paraId="517FBA09" w14:textId="77777777" w:rsidR="001F358E" w:rsidRDefault="001F358E">
      <w:pPr>
        <w:spacing w:after="0" w:line="240" w:lineRule="auto"/>
        <w:rPr>
          <w:sz w:val="24"/>
          <w:szCs w:val="24"/>
        </w:rPr>
      </w:pPr>
    </w:p>
    <w:p w14:paraId="6E5F68EE" w14:textId="77777777" w:rsidR="00AB5AF5" w:rsidRDefault="00AB5AF5">
      <w:pPr>
        <w:spacing w:after="0" w:line="240" w:lineRule="auto"/>
        <w:rPr>
          <w:sz w:val="24"/>
          <w:szCs w:val="24"/>
        </w:rPr>
      </w:pPr>
      <w:r>
        <w:rPr>
          <w:sz w:val="24"/>
          <w:szCs w:val="24"/>
        </w:rPr>
        <w:t>Due to the external engagement component of this role, including coordination with Medical Teams he</w:t>
      </w:r>
      <w:r>
        <w:rPr>
          <w:sz w:val="24"/>
          <w:szCs w:val="24"/>
        </w:rPr>
        <w:t xml:space="preserve">alth advisors globally, both </w:t>
      </w:r>
      <w:r>
        <w:rPr>
          <w:i/>
          <w:sz w:val="24"/>
          <w:szCs w:val="24"/>
        </w:rPr>
        <w:t xml:space="preserve">English </w:t>
      </w:r>
      <w:r>
        <w:rPr>
          <w:sz w:val="24"/>
          <w:szCs w:val="24"/>
        </w:rPr>
        <w:t xml:space="preserve">and </w:t>
      </w:r>
      <w:r>
        <w:rPr>
          <w:i/>
          <w:sz w:val="24"/>
          <w:szCs w:val="24"/>
        </w:rPr>
        <w:t xml:space="preserve">Spanish </w:t>
      </w:r>
      <w:r>
        <w:rPr>
          <w:sz w:val="24"/>
          <w:szCs w:val="24"/>
        </w:rPr>
        <w:t xml:space="preserve">language skills are required. </w:t>
      </w:r>
    </w:p>
    <w:p w14:paraId="64A7022D" w14:textId="77777777" w:rsidR="00AB5AF5" w:rsidRDefault="00AB5AF5">
      <w:pPr>
        <w:spacing w:after="0" w:line="240" w:lineRule="auto"/>
        <w:rPr>
          <w:sz w:val="24"/>
          <w:szCs w:val="24"/>
        </w:rPr>
      </w:pPr>
    </w:p>
    <w:p w14:paraId="2C10C855" w14:textId="5D496B52" w:rsidR="001F358E" w:rsidRDefault="00AB5AF5">
      <w:pPr>
        <w:spacing w:after="0" w:line="240" w:lineRule="auto"/>
        <w:rPr>
          <w:sz w:val="24"/>
          <w:szCs w:val="24"/>
        </w:rPr>
      </w:pPr>
      <w:r>
        <w:rPr>
          <w:sz w:val="24"/>
          <w:szCs w:val="24"/>
        </w:rPr>
        <w:t xml:space="preserve">Colombian nationals are strongly encouraged to apply. </w:t>
      </w:r>
    </w:p>
    <w:p w14:paraId="1AE22F49" w14:textId="77777777" w:rsidR="001F358E" w:rsidRDefault="001F358E">
      <w:pPr>
        <w:pStyle w:val="Subtitle"/>
        <w:shd w:val="clear" w:color="auto" w:fill="auto"/>
        <w:jc w:val="left"/>
        <w:rPr>
          <w:rFonts w:ascii="Calibri" w:eastAsia="Calibri" w:hAnsi="Calibri" w:cs="Calibri"/>
          <w:b w:val="0"/>
          <w:sz w:val="22"/>
          <w:szCs w:val="22"/>
        </w:rPr>
      </w:pPr>
    </w:p>
    <w:p w14:paraId="723CC527" w14:textId="77777777" w:rsidR="001F358E" w:rsidRDefault="001F358E">
      <w:pPr>
        <w:spacing w:after="0" w:line="240" w:lineRule="auto"/>
      </w:pPr>
    </w:p>
    <w:p w14:paraId="20646DDE" w14:textId="77777777" w:rsidR="001F358E" w:rsidRDefault="00AB5AF5">
      <w:pPr>
        <w:spacing w:after="0" w:line="240" w:lineRule="auto"/>
        <w:rPr>
          <w:b/>
          <w:color w:val="FFFFFF"/>
          <w:highlight w:val="black"/>
        </w:rPr>
      </w:pPr>
      <w:r>
        <w:rPr>
          <w:b/>
          <w:color w:val="FFFFFF"/>
          <w:highlight w:val="black"/>
        </w:rPr>
        <w:t xml:space="preserve"> JOB RESPONSIBILITIES</w:t>
      </w:r>
      <w:r>
        <w:rPr>
          <w:b/>
          <w:color w:val="FFFFFF"/>
          <w:highlight w:val="black"/>
        </w:rPr>
        <w:tab/>
      </w:r>
      <w:r>
        <w:rPr>
          <w:b/>
          <w:color w:val="FFFFFF"/>
          <w:highlight w:val="black"/>
        </w:rPr>
        <w:tab/>
      </w:r>
      <w:r>
        <w:rPr>
          <w:b/>
          <w:color w:val="FFFFFF"/>
          <w:highlight w:val="black"/>
        </w:rPr>
        <w:tab/>
      </w:r>
      <w:r>
        <w:rPr>
          <w:b/>
          <w:color w:val="FFFFFF"/>
          <w:highlight w:val="black"/>
        </w:rPr>
        <w:tab/>
      </w:r>
      <w:r>
        <w:rPr>
          <w:b/>
          <w:color w:val="FFFFFF"/>
          <w:highlight w:val="black"/>
        </w:rPr>
        <w:tab/>
      </w:r>
      <w:r>
        <w:rPr>
          <w:b/>
          <w:color w:val="FFFFFF"/>
          <w:highlight w:val="black"/>
        </w:rPr>
        <w:tab/>
      </w:r>
      <w:r>
        <w:rPr>
          <w:b/>
          <w:color w:val="FFFFFF"/>
          <w:highlight w:val="black"/>
        </w:rPr>
        <w:tab/>
      </w:r>
      <w:r>
        <w:rPr>
          <w:b/>
          <w:color w:val="FFFFFF"/>
          <w:highlight w:val="black"/>
        </w:rPr>
        <w:tab/>
      </w:r>
      <w:r>
        <w:rPr>
          <w:b/>
          <w:color w:val="FFFFFF"/>
          <w:highlight w:val="black"/>
        </w:rPr>
        <w:tab/>
      </w:r>
      <w:r>
        <w:rPr>
          <w:b/>
          <w:color w:val="FFFFFF"/>
          <w:highlight w:val="black"/>
        </w:rPr>
        <w:tab/>
      </w:r>
      <w:r>
        <w:rPr>
          <w:b/>
          <w:color w:val="FFFFFF"/>
          <w:highlight w:val="black"/>
        </w:rPr>
        <w:tab/>
      </w:r>
      <w:r>
        <w:rPr>
          <w:b/>
          <w:color w:val="FFFFFF"/>
          <w:highlight w:val="black"/>
        </w:rPr>
        <w:tab/>
      </w:r>
    </w:p>
    <w:p w14:paraId="47D7AB80" w14:textId="77777777" w:rsidR="001F358E" w:rsidRDefault="001F358E">
      <w:pPr>
        <w:spacing w:after="0" w:line="240" w:lineRule="auto"/>
        <w:rPr>
          <w:b/>
          <w:i/>
          <w:highlight w:val="black"/>
        </w:rPr>
      </w:pPr>
    </w:p>
    <w:p w14:paraId="37DB1CC6" w14:textId="77777777" w:rsidR="001F358E" w:rsidRDefault="00AB5AF5">
      <w:pPr>
        <w:rPr>
          <w:b/>
          <w:color w:val="000000"/>
          <w:u w:val="single"/>
        </w:rPr>
      </w:pPr>
      <w:r>
        <w:rPr>
          <w:b/>
          <w:color w:val="000000"/>
          <w:u w:val="single"/>
        </w:rPr>
        <w:t xml:space="preserve">Program </w:t>
      </w:r>
      <w:r>
        <w:rPr>
          <w:b/>
          <w:u w:val="single"/>
        </w:rPr>
        <w:t>Coordination</w:t>
      </w:r>
    </w:p>
    <w:p w14:paraId="6BEBB883" w14:textId="6273A038" w:rsidR="001F358E" w:rsidRDefault="00AB5AF5">
      <w:pPr>
        <w:numPr>
          <w:ilvl w:val="0"/>
          <w:numId w:val="4"/>
        </w:numPr>
        <w:pBdr>
          <w:top w:val="nil"/>
          <w:left w:val="nil"/>
          <w:bottom w:val="nil"/>
          <w:right w:val="nil"/>
          <w:between w:val="nil"/>
        </w:pBdr>
        <w:spacing w:after="0" w:line="240" w:lineRule="auto"/>
        <w:rPr>
          <w:color w:val="000000"/>
        </w:rPr>
      </w:pPr>
      <w:r>
        <w:lastRenderedPageBreak/>
        <w:t xml:space="preserve">Coordinate </w:t>
      </w:r>
      <w:r>
        <w:rPr>
          <w:color w:val="000000"/>
        </w:rPr>
        <w:t xml:space="preserve">the implementation of MTI’s health projects in </w:t>
      </w:r>
      <w:r>
        <w:t xml:space="preserve">Tunja and surrounding municipalities in </w:t>
      </w:r>
      <w:proofErr w:type="spellStart"/>
      <w:r>
        <w:t>Boyaca</w:t>
      </w:r>
      <w:proofErr w:type="spellEnd"/>
      <w:r>
        <w:t>,</w:t>
      </w:r>
      <w:r>
        <w:rPr>
          <w:color w:val="000000"/>
        </w:rPr>
        <w:t xml:space="preserve"> including health system strengthening,</w:t>
      </w:r>
      <w:r>
        <w:rPr>
          <w:color w:val="000000"/>
        </w:rPr>
        <w:t xml:space="preserve"> community system strengthening, and approaches targeting migrants in transit. </w:t>
      </w:r>
    </w:p>
    <w:p w14:paraId="4D125899" w14:textId="7002B0FC" w:rsidR="001F358E" w:rsidRDefault="00AB5AF5">
      <w:pPr>
        <w:numPr>
          <w:ilvl w:val="0"/>
          <w:numId w:val="4"/>
        </w:numPr>
        <w:pBdr>
          <w:top w:val="nil"/>
          <w:left w:val="nil"/>
          <w:bottom w:val="nil"/>
          <w:right w:val="nil"/>
          <w:between w:val="nil"/>
        </w:pBdr>
        <w:spacing w:after="0" w:line="240" w:lineRule="auto"/>
        <w:rPr>
          <w:b/>
          <w:color w:val="000000"/>
        </w:rPr>
      </w:pPr>
      <w:r>
        <w:rPr>
          <w:color w:val="000000"/>
        </w:rPr>
        <w:t>Supervises implementation of the Community Health Volunteer</w:t>
      </w:r>
      <w:r>
        <w:rPr>
          <w:color w:val="000000"/>
        </w:rPr>
        <w:t xml:space="preserve"> program and all community health activities</w:t>
      </w:r>
      <w:r>
        <w:t>, including systems (recruitment, training, coaching, assessment, monitoring) of community</w:t>
      </w:r>
      <w:r>
        <w:t xml:space="preserve"> health volunteers. </w:t>
      </w:r>
    </w:p>
    <w:p w14:paraId="53DDCBB5" w14:textId="77777777" w:rsidR="001F358E" w:rsidRDefault="00AB5AF5">
      <w:pPr>
        <w:numPr>
          <w:ilvl w:val="0"/>
          <w:numId w:val="4"/>
        </w:numPr>
        <w:pBdr>
          <w:top w:val="nil"/>
          <w:left w:val="nil"/>
          <w:bottom w:val="nil"/>
          <w:right w:val="nil"/>
          <w:between w:val="nil"/>
        </w:pBdr>
        <w:spacing w:after="0" w:line="240" w:lineRule="auto"/>
        <w:rPr>
          <w:b/>
          <w:color w:val="000000"/>
        </w:rPr>
      </w:pPr>
      <w:r>
        <w:rPr>
          <w:color w:val="000000"/>
        </w:rPr>
        <w:t xml:space="preserve">Supervises implementation of the HSS program through management of service contracts with health </w:t>
      </w:r>
      <w:r>
        <w:t xml:space="preserve">facilities and developing and implementing capacity building plans for health facility staff. </w:t>
      </w:r>
    </w:p>
    <w:p w14:paraId="7EDCCEB1" w14:textId="77777777" w:rsidR="001F358E" w:rsidRDefault="00AB5AF5">
      <w:pPr>
        <w:numPr>
          <w:ilvl w:val="0"/>
          <w:numId w:val="4"/>
        </w:numPr>
        <w:pBdr>
          <w:top w:val="nil"/>
          <w:left w:val="nil"/>
          <w:bottom w:val="nil"/>
          <w:right w:val="nil"/>
          <w:between w:val="nil"/>
        </w:pBdr>
        <w:spacing w:after="0" w:line="240" w:lineRule="auto"/>
        <w:rPr>
          <w:b/>
          <w:color w:val="000000"/>
        </w:rPr>
      </w:pPr>
      <w:r>
        <w:t xml:space="preserve">Oversee information management systems for </w:t>
      </w:r>
      <w:r>
        <w:t xml:space="preserve">managing client referrals, voucher and service distribution, vendor management (including reconciliation of contracts and invoices) and monitoring of target population (case management). </w:t>
      </w:r>
    </w:p>
    <w:p w14:paraId="77F26ABD" w14:textId="77777777" w:rsidR="001F358E" w:rsidRDefault="00AB5AF5">
      <w:pPr>
        <w:numPr>
          <w:ilvl w:val="0"/>
          <w:numId w:val="4"/>
        </w:numPr>
        <w:pBdr>
          <w:top w:val="nil"/>
          <w:left w:val="nil"/>
          <w:bottom w:val="nil"/>
          <w:right w:val="nil"/>
          <w:between w:val="nil"/>
        </w:pBdr>
        <w:spacing w:after="0" w:line="240" w:lineRule="auto"/>
      </w:pPr>
      <w:r>
        <w:t>With the Program Manager and Finance Officer, develop and manage ann</w:t>
      </w:r>
      <w:r>
        <w:t>ual operating budgets, and ensure effective budget monitoring, reporting, and financial management for health programs.</w:t>
      </w:r>
    </w:p>
    <w:p w14:paraId="29F5BA0A" w14:textId="77777777" w:rsidR="001F358E" w:rsidRDefault="00AB5AF5">
      <w:pPr>
        <w:numPr>
          <w:ilvl w:val="0"/>
          <w:numId w:val="4"/>
        </w:numPr>
        <w:pBdr>
          <w:top w:val="nil"/>
          <w:left w:val="nil"/>
          <w:bottom w:val="nil"/>
          <w:right w:val="nil"/>
          <w:between w:val="nil"/>
        </w:pBdr>
        <w:spacing w:after="0" w:line="240" w:lineRule="auto"/>
      </w:pPr>
      <w:r>
        <w:t>Ensure strong planning to adapt to changes in the project context, including responding to emerging needs and vulnerabilities of migrant</w:t>
      </w:r>
      <w:r>
        <w:t xml:space="preserve"> and other target populations. </w:t>
      </w:r>
    </w:p>
    <w:p w14:paraId="52EEE254" w14:textId="77777777" w:rsidR="001F358E" w:rsidRDefault="00AB5AF5">
      <w:pPr>
        <w:numPr>
          <w:ilvl w:val="0"/>
          <w:numId w:val="4"/>
        </w:numPr>
        <w:spacing w:after="0" w:line="240" w:lineRule="auto"/>
        <w:rPr>
          <w:b/>
        </w:rPr>
      </w:pPr>
      <w:r>
        <w:t xml:space="preserve">Ensures compliance with data management systems to ensure high quality reporting to GIFMM, Ministry of Health and other donors as required.  </w:t>
      </w:r>
    </w:p>
    <w:p w14:paraId="316DA268" w14:textId="77777777" w:rsidR="001F358E" w:rsidRDefault="00AB5AF5">
      <w:pPr>
        <w:numPr>
          <w:ilvl w:val="0"/>
          <w:numId w:val="4"/>
        </w:numPr>
        <w:spacing w:after="0" w:line="240" w:lineRule="auto"/>
      </w:pPr>
      <w:r>
        <w:t xml:space="preserve">Ensures high quality monthly internal program reporting, including budget management and expenditure tracking. </w:t>
      </w:r>
    </w:p>
    <w:p w14:paraId="55FC4D37" w14:textId="77777777" w:rsidR="001F358E" w:rsidRDefault="00AB5AF5">
      <w:pPr>
        <w:numPr>
          <w:ilvl w:val="0"/>
          <w:numId w:val="4"/>
        </w:numPr>
        <w:spacing w:after="0" w:line="240" w:lineRule="auto"/>
      </w:pPr>
      <w:r>
        <w:t>Ma</w:t>
      </w:r>
      <w:r>
        <w:t xml:space="preserve">intains emergency preparedness plan within the program and ensuring scale-up of activities in the event of disease outbreak or epidemic. </w:t>
      </w:r>
    </w:p>
    <w:p w14:paraId="4B2B243A" w14:textId="77777777" w:rsidR="001F358E" w:rsidRDefault="00AB5AF5">
      <w:pPr>
        <w:numPr>
          <w:ilvl w:val="0"/>
          <w:numId w:val="4"/>
        </w:numPr>
        <w:spacing w:after="0" w:line="240" w:lineRule="auto"/>
      </w:pPr>
      <w:r>
        <w:t xml:space="preserve">Supports in the preparation of reports as requested. </w:t>
      </w:r>
    </w:p>
    <w:p w14:paraId="51199877" w14:textId="77777777" w:rsidR="001F358E" w:rsidRDefault="00AB5AF5">
      <w:pPr>
        <w:numPr>
          <w:ilvl w:val="0"/>
          <w:numId w:val="4"/>
        </w:numPr>
        <w:spacing w:after="0" w:line="240" w:lineRule="auto"/>
      </w:pPr>
      <w:r>
        <w:t>Ensures the Safeguarding of program participants and employees t</w:t>
      </w:r>
      <w:r>
        <w:t>hrough promoting an environment of awareness and upholding the code of conduct provisions of Medical Teams Protection from Sexual Exploitation &amp; Abuse, and Child &amp; Vulnerable Adult protection policies and sexual harassment policies.</w:t>
      </w:r>
    </w:p>
    <w:p w14:paraId="5DFAED70" w14:textId="77777777" w:rsidR="001F358E" w:rsidRDefault="001F358E">
      <w:pPr>
        <w:pBdr>
          <w:top w:val="nil"/>
          <w:left w:val="nil"/>
          <w:bottom w:val="nil"/>
          <w:right w:val="nil"/>
          <w:between w:val="nil"/>
        </w:pBdr>
        <w:spacing w:after="0" w:line="240" w:lineRule="auto"/>
        <w:rPr>
          <w:b/>
        </w:rPr>
      </w:pPr>
    </w:p>
    <w:p w14:paraId="7E73C437" w14:textId="77777777" w:rsidR="001F358E" w:rsidRDefault="00AB5AF5">
      <w:pPr>
        <w:pBdr>
          <w:top w:val="nil"/>
          <w:left w:val="nil"/>
          <w:bottom w:val="nil"/>
          <w:right w:val="nil"/>
          <w:between w:val="nil"/>
        </w:pBdr>
        <w:spacing w:after="0" w:line="240" w:lineRule="auto"/>
        <w:rPr>
          <w:b/>
          <w:u w:val="single"/>
        </w:rPr>
      </w:pPr>
      <w:r>
        <w:rPr>
          <w:b/>
          <w:u w:val="single"/>
        </w:rPr>
        <w:t>Program quality and te</w:t>
      </w:r>
      <w:r>
        <w:rPr>
          <w:b/>
          <w:u w:val="single"/>
        </w:rPr>
        <w:t>chnical expertise</w:t>
      </w:r>
    </w:p>
    <w:p w14:paraId="3A3B6CB7" w14:textId="77777777" w:rsidR="001F358E" w:rsidRDefault="001F358E">
      <w:pPr>
        <w:pBdr>
          <w:top w:val="nil"/>
          <w:left w:val="nil"/>
          <w:bottom w:val="nil"/>
          <w:right w:val="nil"/>
          <w:between w:val="nil"/>
        </w:pBdr>
        <w:spacing w:after="0" w:line="240" w:lineRule="auto"/>
        <w:rPr>
          <w:b/>
          <w:u w:val="single"/>
        </w:rPr>
      </w:pPr>
    </w:p>
    <w:p w14:paraId="14C67057" w14:textId="77777777" w:rsidR="001F358E" w:rsidRDefault="00AB5AF5">
      <w:pPr>
        <w:numPr>
          <w:ilvl w:val="0"/>
          <w:numId w:val="4"/>
        </w:numPr>
        <w:spacing w:after="0" w:line="240" w:lineRule="auto"/>
        <w:rPr>
          <w:b/>
        </w:rPr>
      </w:pPr>
      <w:r>
        <w:t xml:space="preserve">Ensures that health programs utilize standardized protocols, </w:t>
      </w:r>
      <w:proofErr w:type="gramStart"/>
      <w:r>
        <w:t>policies</w:t>
      </w:r>
      <w:proofErr w:type="gramEnd"/>
      <w:r>
        <w:t xml:space="preserve"> and guidelines, as outlined by the Ministry of Health and WHO; ensure that project design and implementation meet quality standards of best practice. </w:t>
      </w:r>
    </w:p>
    <w:p w14:paraId="1BD07480" w14:textId="49F86FD1" w:rsidR="001F358E" w:rsidRDefault="00AB5AF5">
      <w:pPr>
        <w:numPr>
          <w:ilvl w:val="0"/>
          <w:numId w:val="4"/>
        </w:numPr>
        <w:spacing w:after="0" w:line="240" w:lineRule="auto"/>
      </w:pPr>
      <w:r>
        <w:t>Develop and impl</w:t>
      </w:r>
      <w:r>
        <w:t>ement training packages for Community Health Volunteers</w:t>
      </w:r>
      <w:r>
        <w:t xml:space="preserve"> and staff, with special care to ensure activities respond well to the context for migrants and respond to other vulnerabilities, such as lack of clean water and sanitation and gender based violence. </w:t>
      </w:r>
    </w:p>
    <w:p w14:paraId="27122380" w14:textId="416E282B" w:rsidR="001F358E" w:rsidRDefault="00AB5AF5">
      <w:pPr>
        <w:numPr>
          <w:ilvl w:val="0"/>
          <w:numId w:val="4"/>
        </w:numPr>
        <w:spacing w:after="0" w:line="240" w:lineRule="auto"/>
      </w:pPr>
      <w:r>
        <w:t>Ens</w:t>
      </w:r>
      <w:r>
        <w:t xml:space="preserve">ure the HSS and CHV </w:t>
      </w:r>
      <w:r>
        <w:t>components of the program are complementary and learn/adapt from each other.</w:t>
      </w:r>
    </w:p>
    <w:p w14:paraId="7DE8A689" w14:textId="77777777" w:rsidR="001F358E" w:rsidRDefault="00AB5AF5">
      <w:pPr>
        <w:numPr>
          <w:ilvl w:val="0"/>
          <w:numId w:val="4"/>
        </w:numPr>
        <w:pBdr>
          <w:top w:val="nil"/>
          <w:left w:val="nil"/>
          <w:bottom w:val="nil"/>
          <w:right w:val="nil"/>
          <w:between w:val="nil"/>
        </w:pBdr>
        <w:spacing w:after="0" w:line="240" w:lineRule="auto"/>
        <w:rPr>
          <w:color w:val="000000"/>
        </w:rPr>
      </w:pPr>
      <w:r>
        <w:rPr>
          <w:color w:val="000000"/>
        </w:rPr>
        <w:t>Develops and oversee quality assurance mechanisms within the health program</w:t>
      </w:r>
      <w:r>
        <w:t>, including health needs assessments and health facility assessments.</w:t>
      </w:r>
    </w:p>
    <w:p w14:paraId="6149C915" w14:textId="77777777" w:rsidR="001F358E" w:rsidRDefault="001F358E">
      <w:pPr>
        <w:spacing w:after="0" w:line="240" w:lineRule="auto"/>
        <w:ind w:left="360"/>
      </w:pPr>
    </w:p>
    <w:p w14:paraId="66B41972" w14:textId="77777777" w:rsidR="001F358E" w:rsidRDefault="00AB5AF5">
      <w:pPr>
        <w:rPr>
          <w:b/>
        </w:rPr>
      </w:pPr>
      <w:r>
        <w:rPr>
          <w:b/>
          <w:color w:val="000000"/>
          <w:u w:val="single"/>
        </w:rPr>
        <w:t>People Manage</w:t>
      </w:r>
      <w:r>
        <w:rPr>
          <w:b/>
          <w:color w:val="000000"/>
          <w:u w:val="single"/>
        </w:rPr>
        <w:t xml:space="preserve">ment: </w:t>
      </w:r>
    </w:p>
    <w:p w14:paraId="26411D0E" w14:textId="77777777" w:rsidR="001F358E" w:rsidRDefault="00AB5AF5">
      <w:pPr>
        <w:numPr>
          <w:ilvl w:val="0"/>
          <w:numId w:val="3"/>
        </w:numPr>
        <w:pBdr>
          <w:top w:val="nil"/>
          <w:left w:val="nil"/>
          <w:bottom w:val="nil"/>
          <w:right w:val="nil"/>
          <w:between w:val="nil"/>
        </w:pBdr>
        <w:spacing w:after="0" w:line="240" w:lineRule="auto"/>
        <w:rPr>
          <w:color w:val="000000"/>
        </w:rPr>
      </w:pPr>
      <w:r>
        <w:rPr>
          <w:color w:val="000000"/>
        </w:rPr>
        <w:t xml:space="preserve">Provides supportive supervision to health program staff to ensure professional management of health projects, </w:t>
      </w:r>
      <w:proofErr w:type="gramStart"/>
      <w:r>
        <w:rPr>
          <w:color w:val="000000"/>
        </w:rPr>
        <w:t>skill</w:t>
      </w:r>
      <w:proofErr w:type="gramEnd"/>
      <w:r>
        <w:rPr>
          <w:color w:val="000000"/>
        </w:rPr>
        <w:t xml:space="preserve"> and perfo</w:t>
      </w:r>
      <w:r>
        <w:t>rmance</w:t>
      </w:r>
      <w:r>
        <w:rPr>
          <w:color w:val="000000"/>
        </w:rPr>
        <w:t xml:space="preserve"> development.</w:t>
      </w:r>
    </w:p>
    <w:p w14:paraId="2B04787B" w14:textId="77777777" w:rsidR="001F358E" w:rsidRDefault="00AB5AF5">
      <w:pPr>
        <w:numPr>
          <w:ilvl w:val="0"/>
          <w:numId w:val="3"/>
        </w:numPr>
        <w:pBdr>
          <w:top w:val="nil"/>
          <w:left w:val="nil"/>
          <w:bottom w:val="nil"/>
          <w:right w:val="nil"/>
          <w:between w:val="nil"/>
        </w:pBdr>
        <w:spacing w:after="0" w:line="240" w:lineRule="auto"/>
        <w:rPr>
          <w:color w:val="000000"/>
        </w:rPr>
      </w:pPr>
      <w:r>
        <w:rPr>
          <w:color w:val="000000"/>
        </w:rPr>
        <w:t>Supports recruitment of new or replacement health staff in collaboration with the HR department.</w:t>
      </w:r>
    </w:p>
    <w:p w14:paraId="658ECAB7" w14:textId="77777777" w:rsidR="001F358E" w:rsidRDefault="00AB5AF5">
      <w:pPr>
        <w:numPr>
          <w:ilvl w:val="0"/>
          <w:numId w:val="3"/>
        </w:numPr>
        <w:pBdr>
          <w:top w:val="nil"/>
          <w:left w:val="nil"/>
          <w:bottom w:val="nil"/>
          <w:right w:val="nil"/>
          <w:between w:val="nil"/>
        </w:pBdr>
        <w:spacing w:after="0" w:line="240" w:lineRule="auto"/>
        <w:rPr>
          <w:color w:val="000000"/>
        </w:rPr>
      </w:pPr>
      <w:r>
        <w:rPr>
          <w:color w:val="000000"/>
        </w:rPr>
        <w:t>Supports the f</w:t>
      </w:r>
      <w:r>
        <w:rPr>
          <w:color w:val="000000"/>
        </w:rPr>
        <w:t>ield teams in the implementation and monitoring of work plans; conduct regular performance reviews of all directly managed personnel.</w:t>
      </w:r>
    </w:p>
    <w:p w14:paraId="3203CBFD" w14:textId="77777777" w:rsidR="001F358E" w:rsidRDefault="00AB5AF5">
      <w:pPr>
        <w:numPr>
          <w:ilvl w:val="0"/>
          <w:numId w:val="3"/>
        </w:numPr>
        <w:pBdr>
          <w:top w:val="nil"/>
          <w:left w:val="nil"/>
          <w:bottom w:val="nil"/>
          <w:right w:val="nil"/>
          <w:between w:val="nil"/>
        </w:pBdr>
        <w:spacing w:after="0" w:line="240" w:lineRule="auto"/>
        <w:rPr>
          <w:color w:val="000000"/>
        </w:rPr>
      </w:pPr>
      <w:r>
        <w:rPr>
          <w:color w:val="000000"/>
        </w:rPr>
        <w:t xml:space="preserve">Develops/organizes </w:t>
      </w:r>
      <w:r>
        <w:t>training</w:t>
      </w:r>
      <w:r>
        <w:rPr>
          <w:color w:val="000000"/>
        </w:rPr>
        <w:t xml:space="preserve"> for national health staff.</w:t>
      </w:r>
    </w:p>
    <w:p w14:paraId="56B565E7" w14:textId="77777777" w:rsidR="001F358E" w:rsidRDefault="00AB5AF5">
      <w:pPr>
        <w:numPr>
          <w:ilvl w:val="0"/>
          <w:numId w:val="3"/>
        </w:numPr>
        <w:pBdr>
          <w:top w:val="nil"/>
          <w:left w:val="nil"/>
          <w:bottom w:val="nil"/>
          <w:right w:val="nil"/>
          <w:between w:val="nil"/>
        </w:pBdr>
        <w:spacing w:after="0" w:line="240" w:lineRule="auto"/>
        <w:rPr>
          <w:color w:val="000000"/>
        </w:rPr>
      </w:pPr>
      <w:r>
        <w:rPr>
          <w:color w:val="000000"/>
        </w:rPr>
        <w:t>Models excellence in leadership and build effective teamwork and co</w:t>
      </w:r>
      <w:r>
        <w:rPr>
          <w:color w:val="000000"/>
        </w:rPr>
        <w:t>ordination among staff.</w:t>
      </w:r>
    </w:p>
    <w:p w14:paraId="08132337" w14:textId="77777777" w:rsidR="001F358E" w:rsidRDefault="00AB5AF5">
      <w:pPr>
        <w:numPr>
          <w:ilvl w:val="0"/>
          <w:numId w:val="3"/>
        </w:numPr>
        <w:spacing w:after="0" w:line="240" w:lineRule="auto"/>
      </w:pPr>
      <w:r>
        <w:t>Ensures the Safeguarding of program participants and employees through promoting an environment of awareness and upholding the code of conduct provisions of Medical Teams Protection from Sexual Exploitation &amp; Abuse, and Child &amp; Vuln</w:t>
      </w:r>
      <w:r>
        <w:t>erable Adult protection, and Employee Code of Conduct policies.</w:t>
      </w:r>
    </w:p>
    <w:p w14:paraId="613AB5B8" w14:textId="77777777" w:rsidR="001F358E" w:rsidRDefault="001F358E">
      <w:pPr>
        <w:shd w:val="clear" w:color="auto" w:fill="FFFFFF"/>
        <w:spacing w:after="0"/>
        <w:jc w:val="both"/>
        <w:rPr>
          <w:color w:val="555555"/>
        </w:rPr>
      </w:pPr>
    </w:p>
    <w:p w14:paraId="245A2B49" w14:textId="77777777" w:rsidR="001F358E" w:rsidRDefault="00AB5AF5">
      <w:pPr>
        <w:pStyle w:val="Heading2"/>
        <w:shd w:val="clear" w:color="auto" w:fill="FFFFFF"/>
        <w:spacing w:before="0" w:after="240"/>
        <w:jc w:val="both"/>
        <w:rPr>
          <w:sz w:val="22"/>
          <w:szCs w:val="22"/>
          <w:u w:val="single"/>
        </w:rPr>
      </w:pPr>
      <w:r>
        <w:rPr>
          <w:sz w:val="22"/>
          <w:szCs w:val="22"/>
          <w:u w:val="single"/>
        </w:rPr>
        <w:lastRenderedPageBreak/>
        <w:t>Project development</w:t>
      </w:r>
      <w:r>
        <w:rPr>
          <w:sz w:val="22"/>
          <w:szCs w:val="22"/>
          <w:u w:val="single"/>
        </w:rPr>
        <w:t>:</w:t>
      </w:r>
    </w:p>
    <w:p w14:paraId="323B6863" w14:textId="77777777" w:rsidR="001F358E" w:rsidRDefault="00AB5AF5">
      <w:pPr>
        <w:numPr>
          <w:ilvl w:val="0"/>
          <w:numId w:val="3"/>
        </w:numPr>
        <w:pBdr>
          <w:top w:val="nil"/>
          <w:left w:val="nil"/>
          <w:bottom w:val="nil"/>
          <w:right w:val="nil"/>
          <w:between w:val="nil"/>
        </w:pBdr>
        <w:spacing w:after="0" w:line="240" w:lineRule="auto"/>
        <w:rPr>
          <w:color w:val="000000"/>
        </w:rPr>
      </w:pPr>
      <w:r>
        <w:rPr>
          <w:color w:val="000000"/>
        </w:rPr>
        <w:t>Supports in the design, writing, and budgeting of new health proposals.</w:t>
      </w:r>
    </w:p>
    <w:p w14:paraId="2C2061C7" w14:textId="77777777" w:rsidR="001F358E" w:rsidRDefault="00AB5AF5">
      <w:pPr>
        <w:numPr>
          <w:ilvl w:val="0"/>
          <w:numId w:val="3"/>
        </w:numPr>
        <w:pBdr>
          <w:top w:val="nil"/>
          <w:left w:val="nil"/>
          <w:bottom w:val="nil"/>
          <w:right w:val="nil"/>
          <w:between w:val="nil"/>
        </w:pBdr>
        <w:spacing w:after="0" w:line="240" w:lineRule="auto"/>
        <w:rPr>
          <w:color w:val="000000"/>
        </w:rPr>
      </w:pPr>
      <w:r>
        <w:rPr>
          <w:color w:val="000000"/>
        </w:rPr>
        <w:t>Contribute to strategic decisions on forming new consortia and partnerships with other NGOs.</w:t>
      </w:r>
    </w:p>
    <w:p w14:paraId="7153D187" w14:textId="77777777" w:rsidR="001F358E" w:rsidRDefault="00AB5AF5">
      <w:pPr>
        <w:numPr>
          <w:ilvl w:val="0"/>
          <w:numId w:val="3"/>
        </w:numPr>
        <w:pBdr>
          <w:top w:val="nil"/>
          <w:left w:val="nil"/>
          <w:bottom w:val="nil"/>
          <w:right w:val="nil"/>
          <w:between w:val="nil"/>
        </w:pBdr>
        <w:spacing w:after="0" w:line="240" w:lineRule="auto"/>
        <w:rPr>
          <w:color w:val="000000"/>
        </w:rPr>
      </w:pPr>
      <w:r>
        <w:rPr>
          <w:color w:val="000000"/>
        </w:rPr>
        <w:t>Participates in donor meetings as needed, to advocate for MTI’s health programs and defend health proposals.</w:t>
      </w:r>
    </w:p>
    <w:p w14:paraId="379A17C3" w14:textId="77777777" w:rsidR="001F358E" w:rsidRDefault="001F358E">
      <w:pPr>
        <w:pBdr>
          <w:top w:val="nil"/>
          <w:left w:val="nil"/>
          <w:bottom w:val="nil"/>
          <w:right w:val="nil"/>
          <w:between w:val="nil"/>
        </w:pBdr>
        <w:spacing w:after="0" w:line="240" w:lineRule="auto"/>
        <w:ind w:left="1080"/>
        <w:rPr>
          <w:color w:val="000000"/>
        </w:rPr>
      </w:pPr>
    </w:p>
    <w:p w14:paraId="2D8E6716" w14:textId="77777777" w:rsidR="001F358E" w:rsidRDefault="00AB5AF5">
      <w:pPr>
        <w:pStyle w:val="Heading2"/>
        <w:shd w:val="clear" w:color="auto" w:fill="FFFFFF"/>
        <w:spacing w:before="0" w:after="240"/>
        <w:jc w:val="both"/>
        <w:rPr>
          <w:sz w:val="22"/>
          <w:szCs w:val="22"/>
          <w:u w:val="single"/>
        </w:rPr>
      </w:pPr>
      <w:r>
        <w:rPr>
          <w:sz w:val="22"/>
          <w:szCs w:val="22"/>
          <w:u w:val="single"/>
        </w:rPr>
        <w:t>Coordination, Representation and Advocacy:</w:t>
      </w:r>
    </w:p>
    <w:p w14:paraId="4B158943" w14:textId="77777777" w:rsidR="001F358E" w:rsidRDefault="00AB5AF5">
      <w:pPr>
        <w:numPr>
          <w:ilvl w:val="0"/>
          <w:numId w:val="3"/>
        </w:numPr>
        <w:pBdr>
          <w:top w:val="nil"/>
          <w:left w:val="nil"/>
          <w:bottom w:val="nil"/>
          <w:right w:val="nil"/>
          <w:between w:val="nil"/>
        </w:pBdr>
        <w:spacing w:after="0" w:line="240" w:lineRule="auto"/>
        <w:rPr>
          <w:color w:val="000000"/>
        </w:rPr>
      </w:pPr>
      <w:r>
        <w:rPr>
          <w:color w:val="000000"/>
        </w:rPr>
        <w:t>Represents MTI to the local government, Ministry of Health, UN agencies, international donor agencies, NGOs, faith-based organizations, community leaders and other stakeholders and donors across the country, in co</w:t>
      </w:r>
      <w:r>
        <w:rPr>
          <w:color w:val="000000"/>
        </w:rPr>
        <w:t xml:space="preserve">llaboration with the Program Manager. </w:t>
      </w:r>
    </w:p>
    <w:p w14:paraId="143FBA1E" w14:textId="77777777" w:rsidR="001F358E" w:rsidRDefault="00AB5AF5">
      <w:pPr>
        <w:numPr>
          <w:ilvl w:val="0"/>
          <w:numId w:val="3"/>
        </w:numPr>
        <w:pBdr>
          <w:top w:val="nil"/>
          <w:left w:val="nil"/>
          <w:bottom w:val="nil"/>
          <w:right w:val="nil"/>
          <w:between w:val="nil"/>
        </w:pBdr>
        <w:spacing w:after="0" w:line="240" w:lineRule="auto"/>
        <w:rPr>
          <w:color w:val="000000"/>
        </w:rPr>
      </w:pPr>
      <w:r>
        <w:rPr>
          <w:color w:val="000000"/>
        </w:rPr>
        <w:t>Participates as an active member of the broader sector coordination mechanisms health working groups.</w:t>
      </w:r>
    </w:p>
    <w:p w14:paraId="6BD3BE27" w14:textId="77777777" w:rsidR="001F358E" w:rsidRDefault="00AB5AF5">
      <w:pPr>
        <w:numPr>
          <w:ilvl w:val="0"/>
          <w:numId w:val="3"/>
        </w:numPr>
        <w:pBdr>
          <w:top w:val="nil"/>
          <w:left w:val="nil"/>
          <w:bottom w:val="nil"/>
          <w:right w:val="nil"/>
          <w:between w:val="nil"/>
        </w:pBdr>
        <w:spacing w:after="0" w:line="240" w:lineRule="auto"/>
        <w:rPr>
          <w:color w:val="000000"/>
        </w:rPr>
      </w:pPr>
      <w:r>
        <w:rPr>
          <w:color w:val="000000"/>
        </w:rPr>
        <w:t>Develops strategic partnerships with local organizations, wherever possible.</w:t>
      </w:r>
    </w:p>
    <w:p w14:paraId="3532D348" w14:textId="77777777" w:rsidR="001F358E" w:rsidRDefault="00AB5AF5">
      <w:pPr>
        <w:numPr>
          <w:ilvl w:val="0"/>
          <w:numId w:val="3"/>
        </w:numPr>
        <w:pBdr>
          <w:top w:val="nil"/>
          <w:left w:val="nil"/>
          <w:bottom w:val="nil"/>
          <w:right w:val="nil"/>
          <w:between w:val="nil"/>
        </w:pBdr>
        <w:spacing w:after="0" w:line="240" w:lineRule="auto"/>
        <w:rPr>
          <w:color w:val="000000"/>
        </w:rPr>
      </w:pPr>
      <w:r>
        <w:rPr>
          <w:color w:val="000000"/>
        </w:rPr>
        <w:t>Assists in organizing and leading dono</w:t>
      </w:r>
      <w:r>
        <w:rPr>
          <w:color w:val="000000"/>
        </w:rPr>
        <w:t xml:space="preserve">r and monitoring site visits to health program </w:t>
      </w:r>
      <w:proofErr w:type="gramStart"/>
      <w:r>
        <w:rPr>
          <w:color w:val="000000"/>
        </w:rPr>
        <w:t>activities;</w:t>
      </w:r>
      <w:proofErr w:type="gramEnd"/>
      <w:r>
        <w:rPr>
          <w:color w:val="000000"/>
        </w:rPr>
        <w:t xml:space="preserve"> travel with donors as necessary.</w:t>
      </w:r>
    </w:p>
    <w:p w14:paraId="79E04765" w14:textId="77777777" w:rsidR="001F358E" w:rsidRDefault="00AB5AF5">
      <w:pPr>
        <w:numPr>
          <w:ilvl w:val="0"/>
          <w:numId w:val="3"/>
        </w:numPr>
        <w:pBdr>
          <w:top w:val="nil"/>
          <w:left w:val="nil"/>
          <w:bottom w:val="nil"/>
          <w:right w:val="nil"/>
          <w:between w:val="nil"/>
        </w:pBdr>
        <w:spacing w:after="0" w:line="240" w:lineRule="auto"/>
        <w:rPr>
          <w:color w:val="000000"/>
        </w:rPr>
      </w:pPr>
      <w:r>
        <w:rPr>
          <w:color w:val="000000"/>
        </w:rPr>
        <w:t>Ensures accountability is integrated into country strategies, program design, monitoring and evaluations, recruitment, staff onboarding, trainings and performance m</w:t>
      </w:r>
      <w:r>
        <w:rPr>
          <w:color w:val="000000"/>
        </w:rPr>
        <w:t xml:space="preserve">anagement, partnership agreements, and highlighted in </w:t>
      </w:r>
      <w:proofErr w:type="gramStart"/>
      <w:r>
        <w:rPr>
          <w:color w:val="000000"/>
        </w:rPr>
        <w:t>reporting;</w:t>
      </w:r>
      <w:proofErr w:type="gramEnd"/>
    </w:p>
    <w:p w14:paraId="2C1FF085" w14:textId="77777777" w:rsidR="001F358E" w:rsidRDefault="001F358E">
      <w:pPr>
        <w:spacing w:after="0" w:line="240" w:lineRule="auto"/>
        <w:rPr>
          <w:b/>
        </w:rPr>
      </w:pPr>
    </w:p>
    <w:p w14:paraId="605AD77C" w14:textId="77777777" w:rsidR="001F358E" w:rsidRDefault="001F358E">
      <w:pPr>
        <w:spacing w:after="0" w:line="240" w:lineRule="auto"/>
        <w:rPr>
          <w:i/>
        </w:rPr>
      </w:pPr>
    </w:p>
    <w:p w14:paraId="1809A098" w14:textId="77777777" w:rsidR="001F358E" w:rsidRDefault="00AB5AF5">
      <w:pPr>
        <w:spacing w:after="120" w:line="240" w:lineRule="auto"/>
        <w:rPr>
          <w:color w:val="FFFFFF"/>
        </w:rPr>
      </w:pPr>
      <w:r>
        <w:rPr>
          <w:color w:val="FFFFFF"/>
          <w:highlight w:val="black"/>
        </w:rPr>
        <w:t xml:space="preserve"> EDUCATION, LICENSES, &amp; CERTIFICATIONS</w:t>
      </w:r>
      <w:r>
        <w:rPr>
          <w:color w:val="FFFFFF"/>
          <w:highlight w:val="black"/>
        </w:rPr>
        <w:tab/>
      </w:r>
      <w:r>
        <w:rPr>
          <w:color w:val="FFFFFF"/>
          <w:highlight w:val="black"/>
        </w:rPr>
        <w:tab/>
      </w:r>
      <w:r>
        <w:rPr>
          <w:color w:val="FFFFFF"/>
          <w:highlight w:val="black"/>
        </w:rPr>
        <w:tab/>
      </w:r>
      <w:r>
        <w:rPr>
          <w:color w:val="FFFFFF"/>
          <w:highlight w:val="black"/>
        </w:rPr>
        <w:tab/>
      </w:r>
      <w:r>
        <w:rPr>
          <w:color w:val="FFFFFF"/>
          <w:highlight w:val="black"/>
        </w:rPr>
        <w:tab/>
      </w:r>
      <w:r>
        <w:rPr>
          <w:color w:val="FFFFFF"/>
          <w:highlight w:val="black"/>
        </w:rPr>
        <w:tab/>
      </w:r>
      <w:r>
        <w:rPr>
          <w:color w:val="FFFFFF"/>
          <w:highlight w:val="black"/>
        </w:rPr>
        <w:tab/>
      </w:r>
      <w:r>
        <w:rPr>
          <w:color w:val="FFFFFF"/>
          <w:highlight w:val="black"/>
        </w:rPr>
        <w:tab/>
      </w:r>
      <w:r>
        <w:rPr>
          <w:color w:val="FFFFFF"/>
          <w:highlight w:val="black"/>
        </w:rPr>
        <w:tab/>
      </w:r>
    </w:p>
    <w:p w14:paraId="446293F3" w14:textId="77777777" w:rsidR="001F358E" w:rsidRDefault="00AB5AF5">
      <w:pPr>
        <w:spacing w:after="120" w:line="240" w:lineRule="auto"/>
      </w:pPr>
      <w:r>
        <w:rPr>
          <w:b/>
        </w:rPr>
        <w:t xml:space="preserve">REQUIRED: </w:t>
      </w:r>
    </w:p>
    <w:p w14:paraId="14D2BBFA" w14:textId="77777777" w:rsidR="001F358E" w:rsidRDefault="00AB5AF5">
      <w:pPr>
        <w:spacing w:after="120" w:line="240" w:lineRule="auto"/>
      </w:pPr>
      <w:r>
        <w:t xml:space="preserve">Bachelor’s Degree in a health-related field or a </w:t>
      </w:r>
      <w:proofErr w:type="gramStart"/>
      <w:r>
        <w:t>Master’s Degree</w:t>
      </w:r>
      <w:proofErr w:type="gramEnd"/>
      <w:r>
        <w:t xml:space="preserve"> in Project Planning and Management,</w:t>
      </w:r>
    </w:p>
    <w:p w14:paraId="73823278" w14:textId="77777777" w:rsidR="001F358E" w:rsidRDefault="00AB5AF5">
      <w:pPr>
        <w:spacing w:after="120" w:line="240" w:lineRule="auto"/>
      </w:pPr>
      <w:r>
        <w:t>Health Service Management, Pu</w:t>
      </w:r>
      <w:r>
        <w:t>blic Health or Public Administration is required</w:t>
      </w:r>
    </w:p>
    <w:p w14:paraId="64D71ED3" w14:textId="77777777" w:rsidR="001F358E" w:rsidRDefault="00AB5AF5">
      <w:pPr>
        <w:spacing w:after="120" w:line="240" w:lineRule="auto"/>
      </w:pPr>
      <w:r>
        <w:rPr>
          <w:b/>
        </w:rPr>
        <w:t xml:space="preserve">PREFERRED: </w:t>
      </w:r>
      <w:r>
        <w:t xml:space="preserve">Masters or other professional health degree such as MPH, or relevant experience managing public health projects. </w:t>
      </w:r>
    </w:p>
    <w:p w14:paraId="2BC680F6" w14:textId="77777777" w:rsidR="001F358E" w:rsidRDefault="001F358E">
      <w:pPr>
        <w:spacing w:after="120" w:line="240" w:lineRule="auto"/>
      </w:pPr>
    </w:p>
    <w:p w14:paraId="794E1DF4" w14:textId="77777777" w:rsidR="001F358E" w:rsidRDefault="00AB5AF5">
      <w:pPr>
        <w:spacing w:after="120" w:line="240" w:lineRule="auto"/>
        <w:rPr>
          <w:color w:val="FFFFFF"/>
        </w:rPr>
      </w:pPr>
      <w:r>
        <w:rPr>
          <w:color w:val="FFFFFF"/>
          <w:highlight w:val="black"/>
        </w:rPr>
        <w:t xml:space="preserve"> EXPERIENCE</w:t>
      </w:r>
      <w:r>
        <w:rPr>
          <w:color w:val="FFFFFF"/>
          <w:highlight w:val="black"/>
        </w:rPr>
        <w:tab/>
      </w:r>
      <w:r>
        <w:rPr>
          <w:color w:val="FFFFFF"/>
          <w:highlight w:val="black"/>
        </w:rPr>
        <w:tab/>
      </w:r>
      <w:r>
        <w:rPr>
          <w:color w:val="FFFFFF"/>
          <w:highlight w:val="black"/>
        </w:rPr>
        <w:tab/>
      </w:r>
      <w:r>
        <w:rPr>
          <w:color w:val="FFFFFF"/>
          <w:highlight w:val="black"/>
        </w:rPr>
        <w:tab/>
      </w:r>
      <w:r>
        <w:rPr>
          <w:color w:val="FFFFFF"/>
          <w:highlight w:val="black"/>
        </w:rPr>
        <w:tab/>
      </w:r>
      <w:r>
        <w:rPr>
          <w:color w:val="FFFFFF"/>
          <w:highlight w:val="black"/>
        </w:rPr>
        <w:tab/>
      </w:r>
      <w:r>
        <w:rPr>
          <w:color w:val="FFFFFF"/>
          <w:highlight w:val="black"/>
        </w:rPr>
        <w:tab/>
      </w:r>
      <w:r>
        <w:rPr>
          <w:color w:val="FFFFFF"/>
          <w:highlight w:val="black"/>
        </w:rPr>
        <w:tab/>
      </w:r>
      <w:r>
        <w:rPr>
          <w:color w:val="FFFFFF"/>
          <w:highlight w:val="black"/>
        </w:rPr>
        <w:tab/>
      </w:r>
      <w:r>
        <w:rPr>
          <w:color w:val="FFFFFF"/>
          <w:highlight w:val="black"/>
        </w:rPr>
        <w:tab/>
      </w:r>
      <w:r>
        <w:rPr>
          <w:color w:val="FFFFFF"/>
          <w:highlight w:val="black"/>
        </w:rPr>
        <w:tab/>
      </w:r>
      <w:r>
        <w:rPr>
          <w:color w:val="FFFFFF"/>
          <w:highlight w:val="black"/>
        </w:rPr>
        <w:tab/>
      </w:r>
      <w:r>
        <w:rPr>
          <w:color w:val="FFFFFF"/>
          <w:highlight w:val="black"/>
        </w:rPr>
        <w:tab/>
      </w:r>
    </w:p>
    <w:p w14:paraId="44E00982" w14:textId="77777777" w:rsidR="001F358E" w:rsidRDefault="00AB5AF5">
      <w:pPr>
        <w:spacing w:after="120" w:line="240" w:lineRule="auto"/>
        <w:rPr>
          <w:b/>
        </w:rPr>
      </w:pPr>
      <w:r>
        <w:rPr>
          <w:b/>
        </w:rPr>
        <w:t>REQUIRED:</w:t>
      </w:r>
    </w:p>
    <w:p w14:paraId="61D9A168" w14:textId="77777777" w:rsidR="001F358E" w:rsidRDefault="00AB5AF5">
      <w:pPr>
        <w:pStyle w:val="Subtitle"/>
        <w:numPr>
          <w:ilvl w:val="0"/>
          <w:numId w:val="2"/>
        </w:numPr>
        <w:shd w:val="clear" w:color="auto" w:fill="auto"/>
        <w:jc w:val="left"/>
        <w:rPr>
          <w:rFonts w:ascii="Calibri" w:eastAsia="Calibri" w:hAnsi="Calibri" w:cs="Calibri"/>
          <w:b w:val="0"/>
          <w:sz w:val="22"/>
          <w:szCs w:val="22"/>
        </w:rPr>
      </w:pPr>
      <w:r>
        <w:rPr>
          <w:rFonts w:ascii="Calibri" w:eastAsia="Calibri" w:hAnsi="Calibri" w:cs="Calibri"/>
          <w:b w:val="0"/>
          <w:sz w:val="22"/>
          <w:szCs w:val="22"/>
        </w:rPr>
        <w:t xml:space="preserve">Minimum of four years professional experience </w:t>
      </w:r>
      <w:r>
        <w:rPr>
          <w:rFonts w:ascii="Calibri" w:eastAsia="Calibri" w:hAnsi="Calibri" w:cs="Calibri"/>
          <w:b w:val="0"/>
          <w:sz w:val="22"/>
          <w:szCs w:val="22"/>
        </w:rPr>
        <w:t>in leading humanitarian health projects in a displacement or conflict crisis.</w:t>
      </w:r>
    </w:p>
    <w:p w14:paraId="7512032C" w14:textId="77777777" w:rsidR="001F358E" w:rsidRDefault="00AB5AF5">
      <w:pPr>
        <w:pStyle w:val="Subtitle"/>
        <w:numPr>
          <w:ilvl w:val="0"/>
          <w:numId w:val="2"/>
        </w:numPr>
        <w:shd w:val="clear" w:color="auto" w:fill="auto"/>
        <w:jc w:val="left"/>
        <w:rPr>
          <w:rFonts w:ascii="Calibri" w:eastAsia="Calibri" w:hAnsi="Calibri" w:cs="Calibri"/>
          <w:b w:val="0"/>
          <w:sz w:val="22"/>
          <w:szCs w:val="22"/>
        </w:rPr>
      </w:pPr>
      <w:r>
        <w:rPr>
          <w:rFonts w:ascii="Calibri" w:eastAsia="Calibri" w:hAnsi="Calibri" w:cs="Calibri"/>
          <w:b w:val="0"/>
          <w:sz w:val="22"/>
          <w:szCs w:val="22"/>
        </w:rPr>
        <w:t>Strong experience of managing community health interventions.</w:t>
      </w:r>
    </w:p>
    <w:p w14:paraId="4F109A82" w14:textId="77777777" w:rsidR="001F358E" w:rsidRDefault="00AB5AF5">
      <w:pPr>
        <w:pStyle w:val="Subtitle"/>
        <w:numPr>
          <w:ilvl w:val="0"/>
          <w:numId w:val="2"/>
        </w:numPr>
        <w:shd w:val="clear" w:color="auto" w:fill="auto"/>
        <w:jc w:val="left"/>
        <w:rPr>
          <w:rFonts w:ascii="Calibri" w:eastAsia="Calibri" w:hAnsi="Calibri" w:cs="Calibri"/>
          <w:b w:val="0"/>
          <w:sz w:val="22"/>
          <w:szCs w:val="22"/>
        </w:rPr>
      </w:pPr>
      <w:r>
        <w:rPr>
          <w:rFonts w:ascii="Calibri" w:eastAsia="Calibri" w:hAnsi="Calibri" w:cs="Calibri"/>
          <w:b w:val="0"/>
          <w:sz w:val="22"/>
          <w:szCs w:val="22"/>
        </w:rPr>
        <w:t xml:space="preserve">Minimum two years’ experience with an international NGO. </w:t>
      </w:r>
    </w:p>
    <w:p w14:paraId="4B0439E1" w14:textId="77777777" w:rsidR="001F358E" w:rsidRDefault="00AB5AF5">
      <w:pPr>
        <w:pStyle w:val="Subtitle"/>
        <w:numPr>
          <w:ilvl w:val="0"/>
          <w:numId w:val="2"/>
        </w:numPr>
        <w:shd w:val="clear" w:color="auto" w:fill="auto"/>
        <w:jc w:val="left"/>
        <w:rPr>
          <w:rFonts w:ascii="Calibri" w:eastAsia="Calibri" w:hAnsi="Calibri" w:cs="Calibri"/>
          <w:b w:val="0"/>
          <w:sz w:val="22"/>
          <w:szCs w:val="22"/>
        </w:rPr>
      </w:pPr>
      <w:r>
        <w:rPr>
          <w:rFonts w:ascii="Calibri" w:eastAsia="Calibri" w:hAnsi="Calibri" w:cs="Calibri"/>
          <w:b w:val="0"/>
          <w:sz w:val="22"/>
          <w:szCs w:val="22"/>
        </w:rPr>
        <w:t xml:space="preserve">Solid experience in staff management in a cross-cultural environment required. </w:t>
      </w:r>
    </w:p>
    <w:p w14:paraId="7C2D3F9B" w14:textId="77777777" w:rsidR="001F358E" w:rsidRDefault="00AB5AF5">
      <w:pPr>
        <w:pStyle w:val="Subtitle"/>
        <w:numPr>
          <w:ilvl w:val="0"/>
          <w:numId w:val="2"/>
        </w:numPr>
        <w:shd w:val="clear" w:color="auto" w:fill="auto"/>
        <w:jc w:val="left"/>
        <w:rPr>
          <w:rFonts w:ascii="Calibri" w:eastAsia="Calibri" w:hAnsi="Calibri" w:cs="Calibri"/>
          <w:b w:val="0"/>
          <w:sz w:val="22"/>
          <w:szCs w:val="22"/>
        </w:rPr>
      </w:pPr>
      <w:r>
        <w:rPr>
          <w:rFonts w:ascii="Calibri" w:eastAsia="Calibri" w:hAnsi="Calibri" w:cs="Calibri"/>
          <w:b w:val="0"/>
          <w:sz w:val="22"/>
          <w:szCs w:val="22"/>
        </w:rPr>
        <w:t xml:space="preserve">Experience in working with and coordinating with local authorities, the UN, donors, INGOs and coordinating mechanisms (e.g. GIFMM, HRT). </w:t>
      </w:r>
    </w:p>
    <w:p w14:paraId="6EEE1976" w14:textId="77777777" w:rsidR="001F358E" w:rsidRDefault="001F358E">
      <w:pPr>
        <w:pStyle w:val="Subtitle"/>
        <w:shd w:val="clear" w:color="auto" w:fill="auto"/>
        <w:jc w:val="left"/>
        <w:rPr>
          <w:rFonts w:ascii="Calibri" w:eastAsia="Calibri" w:hAnsi="Calibri" w:cs="Calibri"/>
          <w:b w:val="0"/>
          <w:sz w:val="22"/>
          <w:szCs w:val="22"/>
        </w:rPr>
      </w:pPr>
    </w:p>
    <w:p w14:paraId="3F53C352" w14:textId="77777777" w:rsidR="001F358E" w:rsidRDefault="00AB5AF5">
      <w:pPr>
        <w:rPr>
          <w:b/>
        </w:rPr>
      </w:pPr>
      <w:r>
        <w:rPr>
          <w:b/>
        </w:rPr>
        <w:t>PREFERRED:</w:t>
      </w:r>
    </w:p>
    <w:p w14:paraId="0B78F995" w14:textId="77777777" w:rsidR="001F358E" w:rsidRDefault="00AB5AF5">
      <w:pPr>
        <w:pStyle w:val="Subtitle"/>
        <w:numPr>
          <w:ilvl w:val="0"/>
          <w:numId w:val="2"/>
        </w:numPr>
        <w:shd w:val="clear" w:color="auto" w:fill="auto"/>
        <w:jc w:val="left"/>
        <w:rPr>
          <w:rFonts w:ascii="Calibri" w:eastAsia="Calibri" w:hAnsi="Calibri" w:cs="Calibri"/>
          <w:b w:val="0"/>
          <w:sz w:val="22"/>
          <w:szCs w:val="22"/>
        </w:rPr>
      </w:pPr>
      <w:r>
        <w:rPr>
          <w:rFonts w:ascii="Calibri" w:eastAsia="Calibri" w:hAnsi="Calibri" w:cs="Calibri"/>
          <w:b w:val="0"/>
          <w:sz w:val="22"/>
          <w:szCs w:val="22"/>
        </w:rPr>
        <w:t>Demonstrated experience in</w:t>
      </w:r>
      <w:r>
        <w:rPr>
          <w:rFonts w:ascii="Calibri" w:eastAsia="Calibri" w:hAnsi="Calibri" w:cs="Calibri"/>
          <w:b w:val="0"/>
          <w:sz w:val="22"/>
          <w:szCs w:val="22"/>
        </w:rPr>
        <w:t xml:space="preserve"> proposal development and program design.</w:t>
      </w:r>
    </w:p>
    <w:p w14:paraId="3B0B85F9" w14:textId="77777777" w:rsidR="001F358E" w:rsidRDefault="00AB5AF5">
      <w:pPr>
        <w:pStyle w:val="Subtitle"/>
        <w:numPr>
          <w:ilvl w:val="0"/>
          <w:numId w:val="2"/>
        </w:numPr>
        <w:shd w:val="clear" w:color="auto" w:fill="auto"/>
        <w:jc w:val="left"/>
        <w:rPr>
          <w:rFonts w:ascii="Calibri" w:eastAsia="Calibri" w:hAnsi="Calibri" w:cs="Calibri"/>
          <w:b w:val="0"/>
          <w:sz w:val="22"/>
          <w:szCs w:val="22"/>
        </w:rPr>
      </w:pPr>
      <w:r>
        <w:rPr>
          <w:rFonts w:ascii="Calibri" w:eastAsia="Calibri" w:hAnsi="Calibri" w:cs="Calibri"/>
          <w:b w:val="0"/>
          <w:sz w:val="22"/>
          <w:szCs w:val="22"/>
        </w:rPr>
        <w:t>Demonstrated experience in grant management, with UNHCR, PRM, UNICEF preferred.</w:t>
      </w:r>
    </w:p>
    <w:p w14:paraId="441F67D1" w14:textId="77777777" w:rsidR="001F358E" w:rsidRDefault="00AB5AF5">
      <w:pPr>
        <w:pStyle w:val="Subtitle"/>
        <w:numPr>
          <w:ilvl w:val="0"/>
          <w:numId w:val="2"/>
        </w:numPr>
        <w:shd w:val="clear" w:color="auto" w:fill="auto"/>
        <w:jc w:val="left"/>
        <w:rPr>
          <w:rFonts w:ascii="Calibri" w:eastAsia="Calibri" w:hAnsi="Calibri" w:cs="Calibri"/>
          <w:b w:val="0"/>
          <w:sz w:val="22"/>
          <w:szCs w:val="22"/>
        </w:rPr>
      </w:pPr>
      <w:r>
        <w:rPr>
          <w:rFonts w:ascii="Calibri" w:eastAsia="Calibri" w:hAnsi="Calibri" w:cs="Calibri"/>
          <w:b w:val="0"/>
          <w:sz w:val="22"/>
          <w:szCs w:val="22"/>
        </w:rPr>
        <w:t>Experience in capacity building and developing local staff teams.</w:t>
      </w:r>
    </w:p>
    <w:p w14:paraId="03DE85E9" w14:textId="77777777" w:rsidR="001F358E" w:rsidRDefault="001F358E">
      <w:pPr>
        <w:spacing w:after="120" w:line="240" w:lineRule="auto"/>
        <w:rPr>
          <w:color w:val="FFFFFF"/>
          <w:highlight w:val="black"/>
        </w:rPr>
      </w:pPr>
    </w:p>
    <w:p w14:paraId="0AC3EBFA" w14:textId="77777777" w:rsidR="001F358E" w:rsidRDefault="00AB5AF5">
      <w:pPr>
        <w:spacing w:after="120" w:line="240" w:lineRule="auto"/>
        <w:rPr>
          <w:color w:val="FFFFFF"/>
        </w:rPr>
      </w:pPr>
      <w:r>
        <w:rPr>
          <w:color w:val="FFFFFF"/>
          <w:highlight w:val="black"/>
        </w:rPr>
        <w:t xml:space="preserve"> KNOWLEDGE, SKILLS &amp; ABILITIES</w:t>
      </w:r>
      <w:r>
        <w:rPr>
          <w:color w:val="FFFFFF"/>
          <w:highlight w:val="black"/>
        </w:rPr>
        <w:tab/>
      </w:r>
      <w:r>
        <w:rPr>
          <w:color w:val="FFFFFF"/>
          <w:highlight w:val="black"/>
        </w:rPr>
        <w:tab/>
      </w:r>
      <w:r>
        <w:rPr>
          <w:color w:val="FFFFFF"/>
          <w:highlight w:val="black"/>
        </w:rPr>
        <w:tab/>
      </w:r>
      <w:r>
        <w:rPr>
          <w:color w:val="FFFFFF"/>
          <w:highlight w:val="black"/>
        </w:rPr>
        <w:tab/>
      </w:r>
      <w:r>
        <w:rPr>
          <w:color w:val="FFFFFF"/>
          <w:highlight w:val="black"/>
        </w:rPr>
        <w:tab/>
      </w:r>
      <w:r>
        <w:rPr>
          <w:color w:val="FFFFFF"/>
          <w:highlight w:val="black"/>
        </w:rPr>
        <w:tab/>
      </w:r>
      <w:r>
        <w:rPr>
          <w:color w:val="FFFFFF"/>
          <w:highlight w:val="black"/>
        </w:rPr>
        <w:tab/>
      </w:r>
      <w:r>
        <w:rPr>
          <w:color w:val="FFFFFF"/>
          <w:highlight w:val="black"/>
        </w:rPr>
        <w:tab/>
      </w:r>
      <w:r>
        <w:rPr>
          <w:color w:val="FFFFFF"/>
          <w:highlight w:val="black"/>
        </w:rPr>
        <w:tab/>
      </w:r>
      <w:r>
        <w:rPr>
          <w:color w:val="FFFFFF"/>
          <w:highlight w:val="black"/>
        </w:rPr>
        <w:tab/>
      </w:r>
    </w:p>
    <w:p w14:paraId="19408F5E" w14:textId="77777777" w:rsidR="001F358E" w:rsidRDefault="00AB5AF5">
      <w:pPr>
        <w:numPr>
          <w:ilvl w:val="0"/>
          <w:numId w:val="5"/>
        </w:numPr>
        <w:pBdr>
          <w:top w:val="nil"/>
          <w:left w:val="nil"/>
          <w:bottom w:val="nil"/>
          <w:right w:val="nil"/>
          <w:between w:val="nil"/>
        </w:pBdr>
        <w:spacing w:after="0" w:line="240" w:lineRule="auto"/>
        <w:ind w:left="720"/>
        <w:rPr>
          <w:color w:val="000000"/>
        </w:rPr>
      </w:pPr>
      <w:r>
        <w:rPr>
          <w:color w:val="000000"/>
        </w:rPr>
        <w:t>Fluent/Strong in written a</w:t>
      </w:r>
      <w:r>
        <w:rPr>
          <w:color w:val="000000"/>
        </w:rPr>
        <w:t>nd spoken English.</w:t>
      </w:r>
    </w:p>
    <w:p w14:paraId="5CC8CFCE" w14:textId="77777777" w:rsidR="001F358E" w:rsidRDefault="00AB5AF5">
      <w:pPr>
        <w:numPr>
          <w:ilvl w:val="0"/>
          <w:numId w:val="5"/>
        </w:numPr>
        <w:pBdr>
          <w:top w:val="nil"/>
          <w:left w:val="nil"/>
          <w:bottom w:val="nil"/>
          <w:right w:val="nil"/>
          <w:between w:val="nil"/>
        </w:pBdr>
        <w:spacing w:after="0" w:line="240" w:lineRule="auto"/>
        <w:ind w:left="720"/>
        <w:rPr>
          <w:color w:val="000000"/>
        </w:rPr>
      </w:pPr>
      <w:r>
        <w:rPr>
          <w:color w:val="000000"/>
        </w:rPr>
        <w:t>Fluent in written and spoken Spanish.</w:t>
      </w:r>
    </w:p>
    <w:p w14:paraId="1ED8F6B1" w14:textId="77777777" w:rsidR="001F358E" w:rsidRDefault="00AB5AF5">
      <w:pPr>
        <w:numPr>
          <w:ilvl w:val="0"/>
          <w:numId w:val="5"/>
        </w:numPr>
        <w:pBdr>
          <w:top w:val="nil"/>
          <w:left w:val="nil"/>
          <w:bottom w:val="nil"/>
          <w:right w:val="nil"/>
          <w:between w:val="nil"/>
        </w:pBdr>
        <w:spacing w:after="0" w:line="240" w:lineRule="auto"/>
        <w:ind w:left="720"/>
        <w:rPr>
          <w:color w:val="000000"/>
        </w:rPr>
      </w:pPr>
      <w:r>
        <w:rPr>
          <w:color w:val="000000"/>
        </w:rPr>
        <w:lastRenderedPageBreak/>
        <w:t xml:space="preserve">Strong understanding of Project Cycle Management.  </w:t>
      </w:r>
    </w:p>
    <w:p w14:paraId="047CAA83" w14:textId="77777777" w:rsidR="001F358E" w:rsidRDefault="00AB5AF5">
      <w:pPr>
        <w:numPr>
          <w:ilvl w:val="0"/>
          <w:numId w:val="5"/>
        </w:numPr>
        <w:pBdr>
          <w:top w:val="nil"/>
          <w:left w:val="nil"/>
          <w:bottom w:val="nil"/>
          <w:right w:val="nil"/>
          <w:between w:val="nil"/>
        </w:pBdr>
        <w:spacing w:after="0" w:line="240" w:lineRule="auto"/>
        <w:ind w:left="720"/>
        <w:rPr>
          <w:color w:val="000000"/>
        </w:rPr>
      </w:pPr>
      <w:r>
        <w:rPr>
          <w:color w:val="000000"/>
        </w:rPr>
        <w:t xml:space="preserve">Detail oriented; strong organizational skills; ability to work independently in a multi-task, fast-paced environment. </w:t>
      </w:r>
    </w:p>
    <w:p w14:paraId="3DA61EA2" w14:textId="77777777" w:rsidR="001F358E" w:rsidRDefault="00AB5AF5">
      <w:pPr>
        <w:numPr>
          <w:ilvl w:val="0"/>
          <w:numId w:val="5"/>
        </w:numPr>
        <w:pBdr>
          <w:top w:val="nil"/>
          <w:left w:val="nil"/>
          <w:bottom w:val="nil"/>
          <w:right w:val="nil"/>
          <w:between w:val="nil"/>
        </w:pBdr>
        <w:spacing w:after="0" w:line="240" w:lineRule="auto"/>
        <w:ind w:left="720"/>
        <w:rPr>
          <w:color w:val="000000"/>
        </w:rPr>
      </w:pPr>
      <w:r>
        <w:rPr>
          <w:color w:val="000000"/>
        </w:rPr>
        <w:t>Flexible team player with th</w:t>
      </w:r>
      <w:r>
        <w:rPr>
          <w:color w:val="000000"/>
        </w:rPr>
        <w:t>e ability to work collaboratively with others.</w:t>
      </w:r>
    </w:p>
    <w:p w14:paraId="28F20BCA" w14:textId="77777777" w:rsidR="001F358E" w:rsidRDefault="00AB5AF5">
      <w:pPr>
        <w:numPr>
          <w:ilvl w:val="0"/>
          <w:numId w:val="5"/>
        </w:numPr>
        <w:pBdr>
          <w:top w:val="nil"/>
          <w:left w:val="nil"/>
          <w:bottom w:val="nil"/>
          <w:right w:val="nil"/>
          <w:between w:val="nil"/>
        </w:pBdr>
        <w:spacing w:after="0" w:line="240" w:lineRule="auto"/>
        <w:ind w:left="720"/>
        <w:rPr>
          <w:color w:val="000000"/>
        </w:rPr>
      </w:pPr>
      <w:r>
        <w:rPr>
          <w:color w:val="000000"/>
        </w:rPr>
        <w:t>Good communication skills including written and oral; ability to successfully communicate cross-culturally with international partners and diverse constituencies.</w:t>
      </w:r>
    </w:p>
    <w:p w14:paraId="68BAFD2D" w14:textId="77777777" w:rsidR="001F358E" w:rsidRDefault="00AB5AF5">
      <w:pPr>
        <w:numPr>
          <w:ilvl w:val="0"/>
          <w:numId w:val="5"/>
        </w:numPr>
        <w:pBdr>
          <w:top w:val="nil"/>
          <w:left w:val="nil"/>
          <w:bottom w:val="nil"/>
          <w:right w:val="nil"/>
          <w:between w:val="nil"/>
        </w:pBdr>
        <w:spacing w:after="0" w:line="240" w:lineRule="auto"/>
        <w:ind w:left="720"/>
        <w:rPr>
          <w:color w:val="000000"/>
        </w:rPr>
      </w:pPr>
      <w:r>
        <w:rPr>
          <w:color w:val="000000"/>
        </w:rPr>
        <w:t>Excellent data management with e</w:t>
      </w:r>
      <w:r>
        <w:t>xperience in b</w:t>
      </w:r>
      <w:r>
        <w:t xml:space="preserve">eneficiary/client management </w:t>
      </w:r>
      <w:proofErr w:type="spellStart"/>
      <w:r>
        <w:t>sytems</w:t>
      </w:r>
      <w:proofErr w:type="spellEnd"/>
      <w:r>
        <w:t>, as well as tools like Kobo and Microsoft office</w:t>
      </w:r>
      <w:r>
        <w:rPr>
          <w:color w:val="000000"/>
        </w:rPr>
        <w:t>.</w:t>
      </w:r>
    </w:p>
    <w:p w14:paraId="688F9B69" w14:textId="77777777" w:rsidR="001F358E" w:rsidRDefault="00AB5AF5">
      <w:pPr>
        <w:numPr>
          <w:ilvl w:val="0"/>
          <w:numId w:val="5"/>
        </w:numPr>
        <w:pBdr>
          <w:top w:val="nil"/>
          <w:left w:val="nil"/>
          <w:bottom w:val="nil"/>
          <w:right w:val="nil"/>
          <w:between w:val="nil"/>
        </w:pBdr>
        <w:spacing w:after="0" w:line="240" w:lineRule="auto"/>
        <w:ind w:left="720"/>
        <w:rPr>
          <w:color w:val="000000"/>
        </w:rPr>
      </w:pPr>
      <w:r>
        <w:rPr>
          <w:color w:val="000000"/>
        </w:rPr>
        <w:t>Ability to support the design, roll out and maintain monitoring &amp; evaluation tools and frameworks.</w:t>
      </w:r>
    </w:p>
    <w:p w14:paraId="6849F2D8" w14:textId="77777777" w:rsidR="001F358E" w:rsidRDefault="00AB5AF5">
      <w:pPr>
        <w:numPr>
          <w:ilvl w:val="0"/>
          <w:numId w:val="5"/>
        </w:numPr>
        <w:pBdr>
          <w:top w:val="nil"/>
          <w:left w:val="nil"/>
          <w:bottom w:val="nil"/>
          <w:right w:val="nil"/>
          <w:between w:val="nil"/>
        </w:pBdr>
        <w:spacing w:after="0" w:line="240" w:lineRule="auto"/>
        <w:ind w:left="720"/>
        <w:rPr>
          <w:color w:val="000000"/>
        </w:rPr>
      </w:pPr>
      <w:r>
        <w:rPr>
          <w:color w:val="000000"/>
        </w:rPr>
        <w:t>Experience managing, mentoring, and developing capacity of national personnel.</w:t>
      </w:r>
    </w:p>
    <w:p w14:paraId="77F6314A" w14:textId="77777777" w:rsidR="001F358E" w:rsidRDefault="00AB5AF5">
      <w:pPr>
        <w:numPr>
          <w:ilvl w:val="0"/>
          <w:numId w:val="5"/>
        </w:numPr>
        <w:pBdr>
          <w:top w:val="nil"/>
          <w:left w:val="nil"/>
          <w:bottom w:val="nil"/>
          <w:right w:val="nil"/>
          <w:between w:val="nil"/>
        </w:pBdr>
        <w:spacing w:after="0" w:line="240" w:lineRule="auto"/>
        <w:ind w:left="720"/>
        <w:rPr>
          <w:color w:val="000000"/>
        </w:rPr>
      </w:pPr>
      <w:r>
        <w:rPr>
          <w:color w:val="000000"/>
        </w:rPr>
        <w:t xml:space="preserve">Demonstrated ability to work well as part of a </w:t>
      </w:r>
      <w:r>
        <w:t>multicultural</w:t>
      </w:r>
      <w:r>
        <w:rPr>
          <w:color w:val="000000"/>
        </w:rPr>
        <w:t xml:space="preserve"> and multi-discipl</w:t>
      </w:r>
      <w:r>
        <w:rPr>
          <w:color w:val="000000"/>
        </w:rPr>
        <w:t>inary team.</w:t>
      </w:r>
    </w:p>
    <w:p w14:paraId="3ACDE882" w14:textId="77777777" w:rsidR="001F358E" w:rsidRDefault="001F358E">
      <w:pPr>
        <w:pBdr>
          <w:top w:val="nil"/>
          <w:left w:val="nil"/>
          <w:bottom w:val="nil"/>
          <w:right w:val="nil"/>
          <w:between w:val="nil"/>
        </w:pBdr>
        <w:spacing w:after="0" w:line="240" w:lineRule="auto"/>
      </w:pPr>
    </w:p>
    <w:p w14:paraId="085D8A30" w14:textId="77777777" w:rsidR="001F358E" w:rsidRDefault="00AB5AF5">
      <w:pPr>
        <w:spacing w:after="120" w:line="240" w:lineRule="auto"/>
        <w:rPr>
          <w:color w:val="FFFFFF"/>
        </w:rPr>
      </w:pPr>
      <w:r>
        <w:rPr>
          <w:color w:val="FFFFFF"/>
          <w:highlight w:val="black"/>
        </w:rPr>
        <w:t xml:space="preserve"> PHYSICAL REQUIREMENTS &amp; WORKING CONDITIONS</w:t>
      </w:r>
      <w:r>
        <w:rPr>
          <w:color w:val="FFFFFF"/>
          <w:highlight w:val="black"/>
        </w:rPr>
        <w:tab/>
      </w:r>
      <w:r>
        <w:rPr>
          <w:color w:val="FFFFFF"/>
          <w:highlight w:val="black"/>
        </w:rPr>
        <w:tab/>
      </w:r>
      <w:r>
        <w:rPr>
          <w:color w:val="FFFFFF"/>
          <w:highlight w:val="black"/>
        </w:rPr>
        <w:tab/>
      </w:r>
      <w:r>
        <w:rPr>
          <w:color w:val="FFFFFF"/>
          <w:highlight w:val="black"/>
        </w:rPr>
        <w:tab/>
      </w:r>
      <w:r>
        <w:rPr>
          <w:color w:val="FFFFFF"/>
          <w:highlight w:val="black"/>
        </w:rPr>
        <w:tab/>
      </w:r>
      <w:r>
        <w:rPr>
          <w:color w:val="FFFFFF"/>
          <w:highlight w:val="black"/>
        </w:rPr>
        <w:tab/>
      </w:r>
      <w:r>
        <w:rPr>
          <w:color w:val="FFFFFF"/>
          <w:highlight w:val="black"/>
        </w:rPr>
        <w:tab/>
      </w:r>
      <w:r>
        <w:rPr>
          <w:color w:val="FFFFFF"/>
          <w:highlight w:val="black"/>
        </w:rPr>
        <w:tab/>
      </w:r>
    </w:p>
    <w:p w14:paraId="078B0771" w14:textId="77777777" w:rsidR="001F358E" w:rsidRDefault="00AB5AF5">
      <w:pPr>
        <w:spacing w:after="0"/>
        <w:rPr>
          <w:b/>
          <w:i/>
          <w:smallCaps/>
        </w:rPr>
      </w:pPr>
      <w:bookmarkStart w:id="1" w:name="_3znysh7" w:colFirst="0" w:colLast="0"/>
      <w:bookmarkEnd w:id="1"/>
      <w:r>
        <w:rPr>
          <w:b/>
          <w:i/>
          <w:smallCaps/>
        </w:rPr>
        <w:t>TOOLS AND EQUIPMENT USED:</w:t>
      </w:r>
    </w:p>
    <w:p w14:paraId="7BA92FC5" w14:textId="77777777" w:rsidR="001F358E" w:rsidRDefault="00AB5AF5">
      <w:pPr>
        <w:numPr>
          <w:ilvl w:val="0"/>
          <w:numId w:val="1"/>
        </w:numPr>
        <w:spacing w:after="0" w:line="240" w:lineRule="auto"/>
        <w:ind w:left="720"/>
      </w:pPr>
      <w:r>
        <w:t>Requires frequent use of personal computer, including word processing, database programs; calculator, telephone, copy machine.</w:t>
      </w:r>
    </w:p>
    <w:p w14:paraId="249AA1D6" w14:textId="77777777" w:rsidR="001F358E" w:rsidRDefault="001F358E">
      <w:pPr>
        <w:spacing w:after="0" w:line="240" w:lineRule="auto"/>
        <w:ind w:left="360"/>
      </w:pPr>
    </w:p>
    <w:p w14:paraId="5B3F5F97" w14:textId="77777777" w:rsidR="001F358E" w:rsidRDefault="00AB5AF5">
      <w:pPr>
        <w:spacing w:after="0"/>
        <w:rPr>
          <w:b/>
          <w:i/>
          <w:smallCaps/>
        </w:rPr>
      </w:pPr>
      <w:r>
        <w:rPr>
          <w:b/>
          <w:i/>
          <w:smallCaps/>
        </w:rPr>
        <w:t>PHYSICAL DEMANDS:</w:t>
      </w:r>
    </w:p>
    <w:p w14:paraId="2942FD52" w14:textId="77777777" w:rsidR="001F358E" w:rsidRDefault="00AB5AF5">
      <w:pPr>
        <w:numPr>
          <w:ilvl w:val="0"/>
          <w:numId w:val="1"/>
        </w:numPr>
        <w:spacing w:after="0" w:line="240" w:lineRule="auto"/>
        <w:ind w:left="720"/>
      </w:pPr>
      <w:r>
        <w:t>The physical demands described here are representative of those that must be met by an employee to successfully perform the essential functions of this job.  Reasonable accommodations may be made to enable individuals with disabilities to perform the essen</w:t>
      </w:r>
      <w:r>
        <w:t>tial functions.</w:t>
      </w:r>
    </w:p>
    <w:p w14:paraId="09FD07FC" w14:textId="77777777" w:rsidR="001F358E" w:rsidRDefault="00AB5AF5">
      <w:pPr>
        <w:numPr>
          <w:ilvl w:val="0"/>
          <w:numId w:val="1"/>
        </w:numPr>
        <w:spacing w:after="0" w:line="240" w:lineRule="auto"/>
        <w:ind w:left="720"/>
      </w:pPr>
      <w:r>
        <w:t>While performing the duties of this job, the employee is frequently required to sit and talk or hear.  The employee is required to walk; climb stairs; use hands to finger, handle, or feel objects, tools, or controls; and reach with hands, a</w:t>
      </w:r>
      <w:r>
        <w:t>nd arms.</w:t>
      </w:r>
    </w:p>
    <w:p w14:paraId="4B28162E" w14:textId="77777777" w:rsidR="001F358E" w:rsidRDefault="00AB5AF5">
      <w:pPr>
        <w:numPr>
          <w:ilvl w:val="0"/>
          <w:numId w:val="1"/>
        </w:numPr>
        <w:spacing w:after="0" w:line="240" w:lineRule="auto"/>
        <w:ind w:left="720"/>
      </w:pPr>
      <w:r>
        <w:t>The employee must occasionally lift and/or move up to 50 pounds.  Specific vision abilities required by this job include close vision and the ability to adjust focus.</w:t>
      </w:r>
    </w:p>
    <w:p w14:paraId="5BE7AF10" w14:textId="77777777" w:rsidR="001F358E" w:rsidRDefault="001F358E">
      <w:pPr>
        <w:spacing w:after="0"/>
        <w:rPr>
          <w:b/>
        </w:rPr>
      </w:pPr>
    </w:p>
    <w:p w14:paraId="6233D62C" w14:textId="77777777" w:rsidR="001F358E" w:rsidRDefault="00AB5AF5">
      <w:pPr>
        <w:spacing w:after="0"/>
        <w:rPr>
          <w:b/>
          <w:i/>
          <w:smallCaps/>
        </w:rPr>
      </w:pPr>
      <w:r>
        <w:rPr>
          <w:b/>
          <w:i/>
          <w:smallCaps/>
        </w:rPr>
        <w:t>WORK ENVIRONMENT:</w:t>
      </w:r>
    </w:p>
    <w:p w14:paraId="79AC3C42" w14:textId="77777777" w:rsidR="001F358E" w:rsidRDefault="00AB5AF5">
      <w:pPr>
        <w:numPr>
          <w:ilvl w:val="0"/>
          <w:numId w:val="1"/>
        </w:numPr>
        <w:spacing w:after="0" w:line="240" w:lineRule="auto"/>
        <w:ind w:left="720"/>
      </w:pPr>
      <w:r>
        <w:t>The work environment characteristics described here are representative of those an employee encounters while performing the essential functions of this job.  Reasonable accommodations may be made to enable individuals with disabilities to perform the essen</w:t>
      </w:r>
      <w:r>
        <w:t>tial functions.</w:t>
      </w:r>
    </w:p>
    <w:p w14:paraId="5F90ADDB" w14:textId="77777777" w:rsidR="001F358E" w:rsidRDefault="00AB5AF5">
      <w:pPr>
        <w:numPr>
          <w:ilvl w:val="0"/>
          <w:numId w:val="1"/>
        </w:numPr>
        <w:spacing w:after="0" w:line="240" w:lineRule="auto"/>
        <w:ind w:left="720"/>
      </w:pPr>
      <w:r>
        <w:t>The noise level in the work environment is usually moderately quiet.</w:t>
      </w:r>
    </w:p>
    <w:p w14:paraId="4C6A8A64" w14:textId="77777777" w:rsidR="001F358E" w:rsidRDefault="00AB5AF5">
      <w:pPr>
        <w:numPr>
          <w:ilvl w:val="0"/>
          <w:numId w:val="1"/>
        </w:numPr>
        <w:spacing w:after="0" w:line="240" w:lineRule="auto"/>
        <w:ind w:left="720"/>
      </w:pPr>
      <w:r>
        <w:t>Riding in a car for long distances on unpredictable or unknown terrain in various weather climates. This may include underdeveloped local roads or very busy/congested road</w:t>
      </w:r>
      <w:r>
        <w:t xml:space="preserve">ways. </w:t>
      </w:r>
    </w:p>
    <w:p w14:paraId="2E4C0462" w14:textId="77777777" w:rsidR="001F358E" w:rsidRDefault="001F358E">
      <w:pPr>
        <w:spacing w:after="120" w:line="240" w:lineRule="auto"/>
      </w:pPr>
    </w:p>
    <w:p w14:paraId="3550E637" w14:textId="77777777" w:rsidR="001F358E" w:rsidRDefault="00AB5AF5">
      <w:pPr>
        <w:spacing w:after="0" w:line="240" w:lineRule="auto"/>
      </w:pPr>
      <w:r>
        <w:rPr>
          <w:b/>
        </w:rPr>
        <w:t>NOTE:</w:t>
      </w:r>
      <w:r>
        <w:t xml:space="preserve">  The above job description is intended to describe the general nature and level of work being performed by staff assigned to this job.  It is not intended to be an exhaustive list of all responsibilities, duties, and skills required of staff </w:t>
      </w:r>
      <w:r>
        <w:t>in this position.  Duties, responsibilities, and skills are also subject to change based on the changing needs of the job, department, or organization. The job description does not constitute an employment agreement between the employer and employee and is</w:t>
      </w:r>
      <w:r>
        <w:t xml:space="preserve"> subject to change by Medical Teams International as the requirements of the job change.</w:t>
      </w:r>
    </w:p>
    <w:p w14:paraId="7B9C91CF" w14:textId="77777777" w:rsidR="001F358E" w:rsidRDefault="001F358E">
      <w:pPr>
        <w:spacing w:after="0" w:line="240" w:lineRule="auto"/>
      </w:pPr>
    </w:p>
    <w:p w14:paraId="4092BD7E" w14:textId="77777777" w:rsidR="001F358E" w:rsidRDefault="001F358E">
      <w:pPr>
        <w:spacing w:after="0" w:line="240" w:lineRule="auto"/>
      </w:pPr>
    </w:p>
    <w:p w14:paraId="587C5806" w14:textId="77777777" w:rsidR="001F358E" w:rsidRDefault="00AB5AF5">
      <w:r>
        <w:t>I have read and understand this explanation and job description.</w:t>
      </w:r>
    </w:p>
    <w:p w14:paraId="3549C26F" w14:textId="77777777" w:rsidR="001F358E" w:rsidRDefault="00AB5AF5">
      <w:r>
        <w:t>Employee Signature: ___________________________</w:t>
      </w:r>
      <w:r>
        <w:tab/>
      </w:r>
      <w:r>
        <w:tab/>
        <w:t>Date: ____________</w:t>
      </w:r>
    </w:p>
    <w:p w14:paraId="69B4F782" w14:textId="77777777" w:rsidR="001F358E" w:rsidRDefault="00AB5AF5">
      <w:pPr>
        <w:spacing w:after="0" w:line="240" w:lineRule="auto"/>
      </w:pPr>
      <w:r>
        <w:t>Supervisor Signature: __________</w:t>
      </w:r>
      <w:r>
        <w:t>_________________</w:t>
      </w:r>
      <w:r>
        <w:tab/>
      </w:r>
      <w:r>
        <w:tab/>
        <w:t>Date: ____________</w:t>
      </w:r>
    </w:p>
    <w:p w14:paraId="5E88389A" w14:textId="77777777" w:rsidR="001F358E" w:rsidRDefault="001F358E"/>
    <w:sectPr w:rsidR="001F358E">
      <w:pgSz w:w="12240" w:h="15840"/>
      <w:pgMar w:top="1008" w:right="1080" w:bottom="1008"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51FF6"/>
    <w:multiLevelType w:val="multilevel"/>
    <w:tmpl w:val="D29437B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A3B2007"/>
    <w:multiLevelType w:val="multilevel"/>
    <w:tmpl w:val="D8FCDC0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7E57051"/>
    <w:multiLevelType w:val="multilevel"/>
    <w:tmpl w:val="5CAE0D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3BB55F71"/>
    <w:multiLevelType w:val="multilevel"/>
    <w:tmpl w:val="6A5A7B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AF17EC3"/>
    <w:multiLevelType w:val="multilevel"/>
    <w:tmpl w:val="A9E6810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58E"/>
    <w:rsid w:val="001F358E"/>
    <w:rsid w:val="004C29AD"/>
    <w:rsid w:val="008A6EE1"/>
    <w:rsid w:val="00AB5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27E12"/>
  <w15:docId w15:val="{EB54A931-A05F-49D1-A5D0-751A3A104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line="259" w:lineRule="auto"/>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jc w:val="center"/>
    </w:pPr>
    <w:rPr>
      <w:rFonts w:ascii="Times New Roman" w:eastAsia="Times New Roman" w:hAnsi="Times New Roman" w:cs="Times New Roman"/>
      <w:sz w:val="24"/>
      <w:szCs w:val="24"/>
    </w:rPr>
  </w:style>
  <w:style w:type="paragraph" w:styleId="Subtitle">
    <w:name w:val="Subtitle"/>
    <w:basedOn w:val="Normal"/>
    <w:next w:val="Normal"/>
    <w:uiPriority w:val="11"/>
    <w:qFormat/>
    <w:pPr>
      <w:shd w:val="clear" w:color="auto" w:fill="D9D9D9"/>
      <w:spacing w:after="0" w:line="240" w:lineRule="auto"/>
      <w:jc w:val="center"/>
    </w:pPr>
    <w:rPr>
      <w:rFonts w:ascii="Times New Roman" w:eastAsia="Times New Roman" w:hAnsi="Times New Roman" w:cs="Times New Roman"/>
      <w:b/>
      <w:sz w:val="32"/>
      <w:szCs w:val="32"/>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4</Pages>
  <Words>1627</Words>
  <Characters>9274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Steve Cooke</cp:lastModifiedBy>
  <cp:revision>3</cp:revision>
  <dcterms:created xsi:type="dcterms:W3CDTF">2020-12-03T21:56:00Z</dcterms:created>
  <dcterms:modified xsi:type="dcterms:W3CDTF">2020-12-03T23:31:00Z</dcterms:modified>
</cp:coreProperties>
</file>