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78662" w14:textId="77777777" w:rsidR="00723E60" w:rsidRPr="00904386" w:rsidRDefault="00723E60" w:rsidP="00930F6B">
      <w:pPr>
        <w:tabs>
          <w:tab w:val="left" w:pos="1170"/>
          <w:tab w:val="right" w:pos="10080"/>
        </w:tabs>
        <w:spacing w:after="0" w:line="240" w:lineRule="auto"/>
        <w:jc w:val="both"/>
        <w:rPr>
          <w:rFonts w:ascii="Source Sans Pro" w:hAnsi="Source Sans Pro"/>
          <w:b/>
          <w:sz w:val="28"/>
          <w:szCs w:val="28"/>
        </w:rPr>
      </w:pPr>
      <w:r w:rsidRPr="00904386">
        <w:rPr>
          <w:rFonts w:ascii="Source Sans Pro" w:hAnsi="Source Sans Pro"/>
          <w:b/>
          <w:sz w:val="28"/>
          <w:szCs w:val="28"/>
        </w:rPr>
        <w:t>Job Description</w:t>
      </w:r>
      <w:r w:rsidRPr="00904386">
        <w:rPr>
          <w:rFonts w:ascii="Source Sans Pro" w:hAnsi="Source Sans Pro"/>
          <w:b/>
          <w:sz w:val="28"/>
          <w:szCs w:val="28"/>
        </w:rPr>
        <w:tab/>
      </w:r>
    </w:p>
    <w:p w14:paraId="518B5EB4" w14:textId="6D015A21" w:rsidR="00723E60" w:rsidRPr="00904386" w:rsidRDefault="00723E60" w:rsidP="00930F6B">
      <w:pPr>
        <w:pBdr>
          <w:bottom w:val="single" w:sz="12" w:space="1" w:color="auto"/>
        </w:pBdr>
        <w:tabs>
          <w:tab w:val="right" w:pos="10080"/>
        </w:tabs>
        <w:spacing w:after="0" w:line="240" w:lineRule="auto"/>
        <w:jc w:val="both"/>
        <w:rPr>
          <w:rFonts w:ascii="Source Sans Pro" w:hAnsi="Source Sans Pro"/>
          <w:b/>
          <w:bCs/>
          <w:sz w:val="28"/>
          <w:szCs w:val="28"/>
        </w:rPr>
      </w:pPr>
      <w:r>
        <w:rPr>
          <w:b/>
          <w:color w:val="FF0000"/>
          <w:sz w:val="36"/>
        </w:rPr>
        <w:t>LOGISTICS ASSISTANT</w:t>
      </w:r>
      <w:r w:rsidRPr="00904386">
        <w:rPr>
          <w:rFonts w:ascii="Source Sans Pro" w:hAnsi="Source Sans Pro"/>
          <w:b/>
          <w:sz w:val="28"/>
        </w:rPr>
        <w:tab/>
      </w:r>
      <w:r w:rsidRPr="68D5D6F1">
        <w:rPr>
          <w:rFonts w:ascii="Source Sans Pro" w:hAnsi="Source Sans Pro"/>
          <w:b/>
          <w:bCs/>
          <w:sz w:val="28"/>
          <w:szCs w:val="28"/>
        </w:rPr>
        <w:t>Medical Teams International</w:t>
      </w:r>
    </w:p>
    <w:p w14:paraId="6ABCF807" w14:textId="77777777" w:rsidR="00723E60" w:rsidRPr="00904386" w:rsidRDefault="00723E60" w:rsidP="00930F6B">
      <w:pPr>
        <w:tabs>
          <w:tab w:val="right" w:pos="10080"/>
        </w:tabs>
        <w:spacing w:after="0" w:line="240" w:lineRule="auto"/>
        <w:jc w:val="both"/>
        <w:rPr>
          <w:rFonts w:ascii="Source Sans Pro" w:hAnsi="Source Sans Pro"/>
          <w:b/>
          <w:sz w:val="18"/>
        </w:rPr>
      </w:pPr>
    </w:p>
    <w:tbl>
      <w:tblPr>
        <w:tblStyle w:val="TableGrid1"/>
        <w:tblW w:w="5005" w:type="pct"/>
        <w:tblInd w:w="-5" w:type="dxa"/>
        <w:tblLook w:val="04A0" w:firstRow="1" w:lastRow="0" w:firstColumn="1" w:lastColumn="0" w:noHBand="0" w:noVBand="1"/>
      </w:tblPr>
      <w:tblGrid>
        <w:gridCol w:w="2250"/>
        <w:gridCol w:w="4320"/>
        <w:gridCol w:w="1611"/>
        <w:gridCol w:w="1899"/>
      </w:tblGrid>
      <w:tr w:rsidR="00723E60" w:rsidRPr="00904386" w14:paraId="2FB7EED5" w14:textId="77777777" w:rsidTr="00766F13">
        <w:trPr>
          <w:trHeight w:val="418"/>
        </w:trPr>
        <w:tc>
          <w:tcPr>
            <w:tcW w:w="1116" w:type="pct"/>
            <w:tcBorders>
              <w:top w:val="single" w:sz="4" w:space="0" w:color="auto"/>
              <w:left w:val="single" w:sz="4" w:space="0" w:color="auto"/>
              <w:bottom w:val="single" w:sz="4" w:space="0" w:color="auto"/>
            </w:tcBorders>
            <w:vAlign w:val="center"/>
          </w:tcPr>
          <w:p w14:paraId="6E84202C" w14:textId="77777777" w:rsidR="00723E60" w:rsidRPr="00904386" w:rsidRDefault="00723E60" w:rsidP="00930F6B">
            <w:pPr>
              <w:jc w:val="both"/>
              <w:rPr>
                <w:rFonts w:ascii="Source Sans Pro" w:hAnsi="Source Sans Pro"/>
                <w:b/>
                <w:i/>
              </w:rPr>
            </w:pPr>
            <w:bookmarkStart w:id="0" w:name="_Hlk505693239"/>
            <w:r w:rsidRPr="00904386">
              <w:rPr>
                <w:rFonts w:ascii="Source Sans Pro" w:hAnsi="Source Sans Pro"/>
                <w:b/>
                <w:i/>
              </w:rPr>
              <w:t xml:space="preserve">Department:  </w:t>
            </w:r>
          </w:p>
        </w:tc>
        <w:tc>
          <w:tcPr>
            <w:tcW w:w="2143" w:type="pct"/>
            <w:tcBorders>
              <w:right w:val="single" w:sz="4" w:space="0" w:color="auto"/>
            </w:tcBorders>
            <w:vAlign w:val="center"/>
          </w:tcPr>
          <w:p w14:paraId="5DD32CF2" w14:textId="20A1F898" w:rsidR="00723E60" w:rsidRPr="00904386" w:rsidRDefault="00723E60" w:rsidP="00930F6B">
            <w:pPr>
              <w:jc w:val="both"/>
              <w:rPr>
                <w:rFonts w:ascii="Source Sans Pro" w:hAnsi="Source Sans Pro"/>
              </w:rPr>
            </w:pPr>
            <w:r>
              <w:t>Field Operations</w:t>
            </w:r>
          </w:p>
        </w:tc>
        <w:tc>
          <w:tcPr>
            <w:tcW w:w="1741" w:type="pct"/>
            <w:gridSpan w:val="2"/>
            <w:tcBorders>
              <w:top w:val="single" w:sz="4" w:space="0" w:color="auto"/>
              <w:left w:val="nil"/>
              <w:bottom w:val="single" w:sz="4" w:space="0" w:color="auto"/>
            </w:tcBorders>
            <w:shd w:val="clear" w:color="auto" w:fill="000000" w:themeFill="text1"/>
            <w:vAlign w:val="center"/>
          </w:tcPr>
          <w:p w14:paraId="09702E96" w14:textId="77777777" w:rsidR="00723E60" w:rsidRPr="00904386" w:rsidRDefault="00723E60" w:rsidP="00930F6B">
            <w:pPr>
              <w:jc w:val="both"/>
              <w:rPr>
                <w:rFonts w:ascii="Source Sans Pro" w:hAnsi="Source Sans Pro"/>
              </w:rPr>
            </w:pPr>
            <w:r w:rsidRPr="00904386">
              <w:rPr>
                <w:rFonts w:ascii="Source Sans Pro" w:hAnsi="Source Sans Pro"/>
                <w:sz w:val="20"/>
              </w:rPr>
              <w:t>Grey Sections for HR Completion</w:t>
            </w:r>
          </w:p>
        </w:tc>
      </w:tr>
      <w:bookmarkEnd w:id="0"/>
      <w:tr w:rsidR="00723E60" w:rsidRPr="00904386" w14:paraId="0282E6E8" w14:textId="77777777" w:rsidTr="00766F13">
        <w:trPr>
          <w:trHeight w:val="418"/>
        </w:trPr>
        <w:tc>
          <w:tcPr>
            <w:tcW w:w="1116" w:type="pct"/>
            <w:tcBorders>
              <w:top w:val="single" w:sz="4" w:space="0" w:color="auto"/>
              <w:left w:val="single" w:sz="4" w:space="0" w:color="auto"/>
              <w:bottom w:val="single" w:sz="4" w:space="0" w:color="auto"/>
            </w:tcBorders>
            <w:vAlign w:val="center"/>
          </w:tcPr>
          <w:p w14:paraId="3E524004" w14:textId="77777777" w:rsidR="00723E60" w:rsidRPr="00904386" w:rsidRDefault="00723E60" w:rsidP="00930F6B">
            <w:pPr>
              <w:jc w:val="both"/>
              <w:rPr>
                <w:rFonts w:ascii="Source Sans Pro" w:hAnsi="Source Sans Pro"/>
                <w:b/>
                <w:i/>
              </w:rPr>
            </w:pPr>
            <w:r w:rsidRPr="00904386">
              <w:rPr>
                <w:rFonts w:ascii="Source Sans Pro" w:hAnsi="Source Sans Pro"/>
                <w:b/>
                <w:i/>
              </w:rPr>
              <w:t>Team:</w:t>
            </w:r>
          </w:p>
        </w:tc>
        <w:tc>
          <w:tcPr>
            <w:tcW w:w="2143" w:type="pct"/>
            <w:tcBorders>
              <w:right w:val="single" w:sz="4" w:space="0" w:color="auto"/>
            </w:tcBorders>
            <w:vAlign w:val="center"/>
          </w:tcPr>
          <w:p w14:paraId="746E9CBC" w14:textId="77777777" w:rsidR="00723E60" w:rsidRPr="00904386" w:rsidRDefault="00723E60" w:rsidP="00930F6B">
            <w:pPr>
              <w:jc w:val="both"/>
              <w:rPr>
                <w:rFonts w:ascii="Source Sans Pro" w:hAnsi="Source Sans Pro"/>
              </w:rPr>
            </w:pPr>
          </w:p>
        </w:tc>
        <w:tc>
          <w:tcPr>
            <w:tcW w:w="799" w:type="pct"/>
            <w:tcBorders>
              <w:top w:val="single" w:sz="4" w:space="0" w:color="auto"/>
              <w:left w:val="nil"/>
              <w:bottom w:val="single" w:sz="4" w:space="0" w:color="auto"/>
            </w:tcBorders>
            <w:shd w:val="clear" w:color="auto" w:fill="D9D9D9" w:themeFill="background1" w:themeFillShade="D9"/>
            <w:vAlign w:val="center"/>
          </w:tcPr>
          <w:p w14:paraId="527FDCD8" w14:textId="77777777" w:rsidR="00723E60" w:rsidRPr="00904386" w:rsidRDefault="00723E60" w:rsidP="00930F6B">
            <w:pPr>
              <w:jc w:val="both"/>
              <w:rPr>
                <w:rFonts w:ascii="Source Sans Pro" w:hAnsi="Source Sans Pro"/>
                <w:b/>
                <w:i/>
              </w:rPr>
            </w:pPr>
            <w:r w:rsidRPr="00904386">
              <w:rPr>
                <w:rFonts w:ascii="Source Sans Pro" w:hAnsi="Source Sans Pro"/>
                <w:b/>
                <w:i/>
              </w:rPr>
              <w:t xml:space="preserve">Job Code:  </w:t>
            </w:r>
          </w:p>
        </w:tc>
        <w:tc>
          <w:tcPr>
            <w:tcW w:w="942" w:type="pct"/>
            <w:shd w:val="clear" w:color="auto" w:fill="D9D9D9" w:themeFill="background1" w:themeFillShade="D9"/>
            <w:vAlign w:val="center"/>
          </w:tcPr>
          <w:p w14:paraId="0E4830C0" w14:textId="77777777" w:rsidR="00723E60" w:rsidRPr="00904386" w:rsidRDefault="00723E60" w:rsidP="00930F6B">
            <w:pPr>
              <w:jc w:val="both"/>
              <w:rPr>
                <w:rFonts w:ascii="Source Sans Pro" w:hAnsi="Source Sans Pro"/>
              </w:rPr>
            </w:pPr>
          </w:p>
        </w:tc>
      </w:tr>
      <w:tr w:rsidR="00723E60" w:rsidRPr="00904386" w14:paraId="7B95C3EC" w14:textId="77777777" w:rsidTr="00766F13">
        <w:trPr>
          <w:trHeight w:val="418"/>
        </w:trPr>
        <w:tc>
          <w:tcPr>
            <w:tcW w:w="1116" w:type="pct"/>
            <w:tcBorders>
              <w:top w:val="single" w:sz="4" w:space="0" w:color="auto"/>
              <w:left w:val="single" w:sz="4" w:space="0" w:color="auto"/>
              <w:bottom w:val="single" w:sz="4" w:space="0" w:color="auto"/>
            </w:tcBorders>
            <w:vAlign w:val="center"/>
          </w:tcPr>
          <w:p w14:paraId="72E10BC0" w14:textId="77777777" w:rsidR="00723E60" w:rsidRPr="00904386" w:rsidRDefault="00723E60" w:rsidP="00930F6B">
            <w:pPr>
              <w:jc w:val="both"/>
              <w:rPr>
                <w:rFonts w:ascii="Source Sans Pro" w:hAnsi="Source Sans Pro"/>
                <w:b/>
                <w:i/>
              </w:rPr>
            </w:pPr>
            <w:r w:rsidRPr="00904386">
              <w:rPr>
                <w:rFonts w:ascii="Source Sans Pro" w:hAnsi="Source Sans Pro"/>
                <w:b/>
                <w:i/>
              </w:rPr>
              <w:t>Reports to (position):</w:t>
            </w:r>
          </w:p>
        </w:tc>
        <w:tc>
          <w:tcPr>
            <w:tcW w:w="2143" w:type="pct"/>
            <w:tcBorders>
              <w:right w:val="single" w:sz="4" w:space="0" w:color="auto"/>
            </w:tcBorders>
            <w:vAlign w:val="center"/>
          </w:tcPr>
          <w:p w14:paraId="3E8CAACE" w14:textId="73122BBE" w:rsidR="00723E60" w:rsidRPr="00904386" w:rsidRDefault="00723E60" w:rsidP="00930F6B">
            <w:pPr>
              <w:jc w:val="both"/>
              <w:rPr>
                <w:rFonts w:ascii="Source Sans Pro" w:hAnsi="Source Sans Pro"/>
              </w:rPr>
            </w:pPr>
            <w:r w:rsidRPr="00986446">
              <w:rPr>
                <w:b/>
              </w:rPr>
              <w:t xml:space="preserve">Direct: </w:t>
            </w:r>
            <w:r>
              <w:rPr>
                <w:b/>
              </w:rPr>
              <w:t>Program Manager, Tunja/ Indirect Finance and Administration Manager</w:t>
            </w:r>
          </w:p>
        </w:tc>
        <w:tc>
          <w:tcPr>
            <w:tcW w:w="799" w:type="pct"/>
            <w:tcBorders>
              <w:top w:val="single" w:sz="4" w:space="0" w:color="auto"/>
              <w:left w:val="nil"/>
              <w:bottom w:val="single" w:sz="4" w:space="0" w:color="auto"/>
            </w:tcBorders>
            <w:shd w:val="clear" w:color="auto" w:fill="D9D9D9" w:themeFill="background1" w:themeFillShade="D9"/>
            <w:vAlign w:val="center"/>
          </w:tcPr>
          <w:p w14:paraId="35817A87" w14:textId="77777777" w:rsidR="00723E60" w:rsidRPr="00904386" w:rsidRDefault="00723E60" w:rsidP="00930F6B">
            <w:pPr>
              <w:jc w:val="both"/>
              <w:rPr>
                <w:rFonts w:ascii="Source Sans Pro" w:hAnsi="Source Sans Pro"/>
                <w:b/>
                <w:i/>
              </w:rPr>
            </w:pPr>
            <w:r w:rsidRPr="00904386">
              <w:rPr>
                <w:rFonts w:ascii="Source Sans Pro" w:hAnsi="Source Sans Pro"/>
                <w:b/>
                <w:i/>
              </w:rPr>
              <w:t>Job Grade:</w:t>
            </w:r>
          </w:p>
        </w:tc>
        <w:tc>
          <w:tcPr>
            <w:tcW w:w="942" w:type="pct"/>
            <w:shd w:val="clear" w:color="auto" w:fill="D9D9D9" w:themeFill="background1" w:themeFillShade="D9"/>
            <w:vAlign w:val="center"/>
          </w:tcPr>
          <w:p w14:paraId="434650C7" w14:textId="77777777" w:rsidR="00723E60" w:rsidRPr="00904386" w:rsidRDefault="00723E60" w:rsidP="00930F6B">
            <w:pPr>
              <w:jc w:val="both"/>
              <w:rPr>
                <w:rFonts w:ascii="Source Sans Pro" w:hAnsi="Source Sans Pro"/>
              </w:rPr>
            </w:pPr>
          </w:p>
        </w:tc>
      </w:tr>
      <w:tr w:rsidR="00723E60" w:rsidRPr="00904386" w14:paraId="2E63E728" w14:textId="77777777" w:rsidTr="00E2583A">
        <w:trPr>
          <w:trHeight w:val="418"/>
        </w:trPr>
        <w:tc>
          <w:tcPr>
            <w:tcW w:w="1116" w:type="pct"/>
            <w:tcBorders>
              <w:top w:val="single" w:sz="4" w:space="0" w:color="auto"/>
              <w:left w:val="single" w:sz="4" w:space="0" w:color="auto"/>
              <w:bottom w:val="single" w:sz="4" w:space="0" w:color="auto"/>
            </w:tcBorders>
            <w:vAlign w:val="center"/>
          </w:tcPr>
          <w:p w14:paraId="3B8A2893" w14:textId="77777777" w:rsidR="00723E60" w:rsidRPr="00904386" w:rsidRDefault="00723E60" w:rsidP="00930F6B">
            <w:pPr>
              <w:jc w:val="both"/>
              <w:rPr>
                <w:rFonts w:ascii="Source Sans Pro" w:hAnsi="Source Sans Pro"/>
                <w:b/>
                <w:i/>
              </w:rPr>
            </w:pPr>
            <w:r w:rsidRPr="00904386">
              <w:rPr>
                <w:rFonts w:ascii="Source Sans Pro" w:hAnsi="Source Sans Pro"/>
                <w:b/>
                <w:i/>
              </w:rPr>
              <w:t>Location(s):</w:t>
            </w:r>
          </w:p>
        </w:tc>
        <w:tc>
          <w:tcPr>
            <w:tcW w:w="2143" w:type="pct"/>
            <w:tcBorders>
              <w:right w:val="single" w:sz="4" w:space="0" w:color="auto"/>
            </w:tcBorders>
          </w:tcPr>
          <w:p w14:paraId="3E436259" w14:textId="5BEC0E78" w:rsidR="00723E60" w:rsidRPr="00904386" w:rsidRDefault="00723E60" w:rsidP="00930F6B">
            <w:pPr>
              <w:jc w:val="both"/>
              <w:rPr>
                <w:rFonts w:ascii="Source Sans Pro" w:hAnsi="Source Sans Pro"/>
              </w:rPr>
            </w:pPr>
            <w:r>
              <w:t>Tunja, Boyac</w:t>
            </w:r>
            <w:r w:rsidR="00260E68">
              <w:t>á</w:t>
            </w:r>
            <w:r>
              <w:t xml:space="preserve">, Colombia with regular travel to field areas/project sites </w:t>
            </w:r>
          </w:p>
        </w:tc>
        <w:tc>
          <w:tcPr>
            <w:tcW w:w="799" w:type="pct"/>
            <w:tcBorders>
              <w:top w:val="single" w:sz="4" w:space="0" w:color="auto"/>
              <w:left w:val="nil"/>
              <w:bottom w:val="single" w:sz="4" w:space="0" w:color="auto"/>
            </w:tcBorders>
            <w:shd w:val="clear" w:color="auto" w:fill="D9D9D9" w:themeFill="background1" w:themeFillShade="D9"/>
            <w:vAlign w:val="center"/>
          </w:tcPr>
          <w:p w14:paraId="3A20CD18" w14:textId="77777777" w:rsidR="00723E60" w:rsidRPr="00904386" w:rsidRDefault="00723E60" w:rsidP="00930F6B">
            <w:pPr>
              <w:jc w:val="both"/>
              <w:rPr>
                <w:rFonts w:ascii="Source Sans Pro" w:hAnsi="Source Sans Pro"/>
                <w:b/>
                <w:i/>
              </w:rPr>
            </w:pPr>
            <w:r w:rsidRPr="00904386">
              <w:rPr>
                <w:rFonts w:ascii="Source Sans Pro" w:hAnsi="Source Sans Pro"/>
                <w:b/>
                <w:i/>
              </w:rPr>
              <w:t xml:space="preserve">FLSA:  </w:t>
            </w:r>
          </w:p>
        </w:tc>
        <w:tc>
          <w:tcPr>
            <w:tcW w:w="942" w:type="pct"/>
            <w:tcBorders>
              <w:bottom w:val="single" w:sz="4" w:space="0" w:color="auto"/>
            </w:tcBorders>
            <w:shd w:val="clear" w:color="auto" w:fill="D9D9D9" w:themeFill="background1" w:themeFillShade="D9"/>
            <w:vAlign w:val="center"/>
          </w:tcPr>
          <w:p w14:paraId="1768E69E" w14:textId="77777777" w:rsidR="00723E60" w:rsidRPr="00904386" w:rsidRDefault="00723E60" w:rsidP="00930F6B">
            <w:pPr>
              <w:jc w:val="both"/>
              <w:rPr>
                <w:rFonts w:ascii="Source Sans Pro" w:hAnsi="Source Sans Pro"/>
              </w:rPr>
            </w:pPr>
          </w:p>
        </w:tc>
      </w:tr>
      <w:tr w:rsidR="00723E60" w:rsidRPr="00904386" w14:paraId="4E67AF04" w14:textId="77777777" w:rsidTr="00766F13">
        <w:trPr>
          <w:trHeight w:val="418"/>
        </w:trPr>
        <w:tc>
          <w:tcPr>
            <w:tcW w:w="1116" w:type="pct"/>
            <w:tcBorders>
              <w:top w:val="single" w:sz="4" w:space="0" w:color="auto"/>
              <w:left w:val="single" w:sz="4" w:space="0" w:color="auto"/>
              <w:bottom w:val="single" w:sz="4" w:space="0" w:color="auto"/>
            </w:tcBorders>
            <w:vAlign w:val="center"/>
          </w:tcPr>
          <w:p w14:paraId="49A7C65E" w14:textId="77777777" w:rsidR="00723E60" w:rsidRPr="00904386" w:rsidRDefault="00723E60" w:rsidP="00930F6B">
            <w:pPr>
              <w:jc w:val="both"/>
              <w:rPr>
                <w:rFonts w:ascii="Source Sans Pro" w:hAnsi="Source Sans Pro"/>
                <w:b/>
                <w:i/>
              </w:rPr>
            </w:pPr>
            <w:proofErr w:type="gramStart"/>
            <w:r w:rsidRPr="00904386">
              <w:rPr>
                <w:rFonts w:ascii="Source Sans Pro" w:hAnsi="Source Sans Pro"/>
                <w:b/>
                <w:i/>
              </w:rPr>
              <w:t>Work Days</w:t>
            </w:r>
            <w:proofErr w:type="gramEnd"/>
            <w:r w:rsidRPr="00904386">
              <w:rPr>
                <w:rFonts w:ascii="Source Sans Pro" w:hAnsi="Source Sans Pro"/>
                <w:b/>
                <w:i/>
              </w:rPr>
              <w:t xml:space="preserve"> &amp; Hours:</w:t>
            </w:r>
          </w:p>
        </w:tc>
        <w:tc>
          <w:tcPr>
            <w:tcW w:w="2143" w:type="pct"/>
            <w:tcBorders>
              <w:bottom w:val="single" w:sz="4" w:space="0" w:color="auto"/>
              <w:right w:val="single" w:sz="4" w:space="0" w:color="auto"/>
            </w:tcBorders>
            <w:vAlign w:val="center"/>
          </w:tcPr>
          <w:p w14:paraId="4471E003" w14:textId="526F94F5" w:rsidR="00723E60" w:rsidRPr="00904386" w:rsidRDefault="00723E60" w:rsidP="00930F6B">
            <w:pPr>
              <w:jc w:val="both"/>
              <w:rPr>
                <w:rFonts w:ascii="Source Sans Pro" w:hAnsi="Source Sans Pro"/>
              </w:rPr>
            </w:pPr>
            <w:r w:rsidRPr="00986446">
              <w:t>Monday-Friday, 40-48 hours/week, occasional weekends and public holidays</w:t>
            </w:r>
          </w:p>
        </w:tc>
        <w:tc>
          <w:tcPr>
            <w:tcW w:w="799" w:type="pct"/>
            <w:tcBorders>
              <w:top w:val="single" w:sz="4" w:space="0" w:color="auto"/>
              <w:left w:val="nil"/>
              <w:bottom w:val="single" w:sz="4" w:space="0" w:color="auto"/>
            </w:tcBorders>
            <w:shd w:val="clear" w:color="auto" w:fill="D9D9D9" w:themeFill="background1" w:themeFillShade="D9"/>
            <w:vAlign w:val="center"/>
          </w:tcPr>
          <w:p w14:paraId="5FABA117" w14:textId="77777777" w:rsidR="00723E60" w:rsidRPr="00904386" w:rsidRDefault="00723E60" w:rsidP="00930F6B">
            <w:pPr>
              <w:jc w:val="both"/>
              <w:rPr>
                <w:rFonts w:ascii="Source Sans Pro" w:hAnsi="Source Sans Pro"/>
                <w:b/>
                <w:i/>
              </w:rPr>
            </w:pPr>
            <w:r w:rsidRPr="00904386">
              <w:rPr>
                <w:rFonts w:ascii="Source Sans Pro" w:hAnsi="Source Sans Pro"/>
                <w:b/>
                <w:i/>
              </w:rPr>
              <w:t>EEO Job Class:</w:t>
            </w:r>
          </w:p>
        </w:tc>
        <w:tc>
          <w:tcPr>
            <w:tcW w:w="942" w:type="pct"/>
            <w:tcBorders>
              <w:bottom w:val="single" w:sz="4" w:space="0" w:color="auto"/>
            </w:tcBorders>
            <w:shd w:val="clear" w:color="auto" w:fill="D9D9D9" w:themeFill="background1" w:themeFillShade="D9"/>
            <w:vAlign w:val="center"/>
          </w:tcPr>
          <w:p w14:paraId="564FCC91" w14:textId="77777777" w:rsidR="00723E60" w:rsidRPr="00904386" w:rsidRDefault="00723E60" w:rsidP="00930F6B">
            <w:pPr>
              <w:jc w:val="both"/>
              <w:rPr>
                <w:rFonts w:ascii="Source Sans Pro" w:hAnsi="Source Sans Pro"/>
              </w:rPr>
            </w:pPr>
          </w:p>
        </w:tc>
      </w:tr>
      <w:tr w:rsidR="00723E60" w:rsidRPr="00904386" w14:paraId="5CFC7EF8" w14:textId="77777777" w:rsidTr="00766F13">
        <w:trPr>
          <w:trHeight w:val="418"/>
        </w:trPr>
        <w:tc>
          <w:tcPr>
            <w:tcW w:w="1116" w:type="pct"/>
            <w:tcBorders>
              <w:top w:val="single" w:sz="4" w:space="0" w:color="auto"/>
              <w:left w:val="single" w:sz="4" w:space="0" w:color="auto"/>
              <w:bottom w:val="single" w:sz="4" w:space="0" w:color="auto"/>
            </w:tcBorders>
            <w:vAlign w:val="center"/>
          </w:tcPr>
          <w:p w14:paraId="7AB20C35" w14:textId="77777777" w:rsidR="00723E60" w:rsidRPr="00904386" w:rsidRDefault="00723E60" w:rsidP="00930F6B">
            <w:pPr>
              <w:jc w:val="both"/>
              <w:rPr>
                <w:rFonts w:ascii="Source Sans Pro" w:hAnsi="Source Sans Pro"/>
                <w:b/>
                <w:i/>
              </w:rPr>
            </w:pPr>
            <w:r w:rsidRPr="00904386">
              <w:rPr>
                <w:rFonts w:ascii="Source Sans Pro" w:hAnsi="Source Sans Pro"/>
                <w:b/>
                <w:i/>
              </w:rPr>
              <w:t>Travel:</w:t>
            </w:r>
          </w:p>
        </w:tc>
        <w:tc>
          <w:tcPr>
            <w:tcW w:w="2143" w:type="pct"/>
            <w:tcBorders>
              <w:top w:val="single" w:sz="4" w:space="0" w:color="auto"/>
              <w:bottom w:val="single" w:sz="4" w:space="0" w:color="auto"/>
              <w:right w:val="single" w:sz="4" w:space="0" w:color="auto"/>
            </w:tcBorders>
            <w:vAlign w:val="center"/>
          </w:tcPr>
          <w:p w14:paraId="1B8B52B4" w14:textId="77777777" w:rsidR="00723E60" w:rsidRPr="00904386" w:rsidRDefault="00723E60" w:rsidP="00930F6B">
            <w:pPr>
              <w:jc w:val="both"/>
              <w:rPr>
                <w:rFonts w:ascii="Source Sans Pro" w:hAnsi="Source Sans Pro"/>
              </w:rPr>
            </w:pPr>
          </w:p>
        </w:tc>
        <w:tc>
          <w:tcPr>
            <w:tcW w:w="799" w:type="pct"/>
            <w:tcBorders>
              <w:top w:val="single" w:sz="4" w:space="0" w:color="auto"/>
              <w:left w:val="nil"/>
              <w:bottom w:val="single" w:sz="4" w:space="0" w:color="auto"/>
            </w:tcBorders>
            <w:shd w:val="clear" w:color="auto" w:fill="D9D9D9" w:themeFill="background1" w:themeFillShade="D9"/>
            <w:vAlign w:val="center"/>
          </w:tcPr>
          <w:p w14:paraId="4AF08A33" w14:textId="77777777" w:rsidR="00723E60" w:rsidRPr="00904386" w:rsidRDefault="00723E60" w:rsidP="00930F6B">
            <w:pPr>
              <w:jc w:val="both"/>
              <w:rPr>
                <w:rFonts w:ascii="Source Sans Pro" w:hAnsi="Source Sans Pro"/>
                <w:b/>
                <w:i/>
              </w:rPr>
            </w:pPr>
            <w:r w:rsidRPr="00904386">
              <w:rPr>
                <w:rFonts w:ascii="Source Sans Pro" w:hAnsi="Source Sans Pro"/>
                <w:b/>
                <w:i/>
              </w:rPr>
              <w:t>Last Update:</w:t>
            </w:r>
          </w:p>
        </w:tc>
        <w:tc>
          <w:tcPr>
            <w:tcW w:w="942" w:type="pct"/>
            <w:tcBorders>
              <w:bottom w:val="single" w:sz="4" w:space="0" w:color="auto"/>
            </w:tcBorders>
            <w:shd w:val="clear" w:color="auto" w:fill="D9D9D9" w:themeFill="background1" w:themeFillShade="D9"/>
            <w:vAlign w:val="center"/>
          </w:tcPr>
          <w:p w14:paraId="08F292F5" w14:textId="77777777" w:rsidR="00723E60" w:rsidRPr="00904386" w:rsidRDefault="00723E60" w:rsidP="00930F6B">
            <w:pPr>
              <w:jc w:val="both"/>
              <w:rPr>
                <w:rFonts w:ascii="Source Sans Pro" w:hAnsi="Source Sans Pro"/>
              </w:rPr>
            </w:pPr>
          </w:p>
        </w:tc>
      </w:tr>
      <w:tr w:rsidR="00723E60" w:rsidRPr="00904386" w14:paraId="4DF0AB9F" w14:textId="77777777" w:rsidTr="00766F13">
        <w:trPr>
          <w:trHeight w:val="593"/>
        </w:trPr>
        <w:tc>
          <w:tcPr>
            <w:tcW w:w="1116" w:type="pct"/>
            <w:tcBorders>
              <w:top w:val="single" w:sz="4" w:space="0" w:color="auto"/>
              <w:left w:val="single" w:sz="4" w:space="0" w:color="auto"/>
              <w:bottom w:val="single" w:sz="4" w:space="0" w:color="auto"/>
            </w:tcBorders>
            <w:vAlign w:val="center"/>
          </w:tcPr>
          <w:p w14:paraId="5D9FD240" w14:textId="77777777" w:rsidR="00723E60" w:rsidRPr="00904386" w:rsidRDefault="00723E60" w:rsidP="00930F6B">
            <w:pPr>
              <w:jc w:val="both"/>
              <w:rPr>
                <w:rFonts w:ascii="Source Sans Pro" w:hAnsi="Source Sans Pro"/>
                <w:b/>
                <w:i/>
              </w:rPr>
            </w:pPr>
            <w:r w:rsidRPr="00904386">
              <w:rPr>
                <w:rFonts w:ascii="Source Sans Pro" w:hAnsi="Source Sans Pro"/>
                <w:b/>
                <w:i/>
              </w:rPr>
              <w:t>If Manager of Staff, Positions Supervised:</w:t>
            </w:r>
          </w:p>
          <w:p w14:paraId="5751B924" w14:textId="77777777" w:rsidR="00723E60" w:rsidRPr="00904386" w:rsidRDefault="00723E60" w:rsidP="00930F6B">
            <w:pPr>
              <w:jc w:val="both"/>
              <w:rPr>
                <w:rFonts w:ascii="Source Sans Pro" w:hAnsi="Source Sans Pro"/>
                <w:b/>
                <w:i/>
              </w:rPr>
            </w:pPr>
            <w:r w:rsidRPr="00904386">
              <w:rPr>
                <w:rFonts w:ascii="Source Sans Pro" w:hAnsi="Source Sans Pro"/>
                <w:i/>
                <w:sz w:val="14"/>
              </w:rPr>
              <w:t>(directly &amp; indirectly)</w:t>
            </w:r>
          </w:p>
        </w:tc>
        <w:tc>
          <w:tcPr>
            <w:tcW w:w="2143" w:type="pct"/>
            <w:tcBorders>
              <w:top w:val="single" w:sz="4" w:space="0" w:color="auto"/>
              <w:bottom w:val="single" w:sz="4" w:space="0" w:color="auto"/>
              <w:right w:val="single" w:sz="4" w:space="0" w:color="auto"/>
            </w:tcBorders>
            <w:vAlign w:val="center"/>
          </w:tcPr>
          <w:p w14:paraId="75387663" w14:textId="5C5F4FD4" w:rsidR="00723E60" w:rsidRPr="00904386" w:rsidRDefault="00723E60" w:rsidP="00930F6B">
            <w:pPr>
              <w:jc w:val="both"/>
              <w:rPr>
                <w:rFonts w:ascii="Source Sans Pro" w:hAnsi="Source Sans Pro"/>
              </w:rPr>
            </w:pPr>
            <w:r>
              <w:rPr>
                <w:rFonts w:ascii="Source Sans Pro" w:hAnsi="Source Sans Pro"/>
              </w:rPr>
              <w:t>N/A</w:t>
            </w:r>
          </w:p>
        </w:tc>
        <w:tc>
          <w:tcPr>
            <w:tcW w:w="799" w:type="pct"/>
            <w:tcBorders>
              <w:top w:val="single" w:sz="4" w:space="0" w:color="auto"/>
              <w:left w:val="nil"/>
              <w:bottom w:val="single" w:sz="4" w:space="0" w:color="auto"/>
              <w:right w:val="single" w:sz="4" w:space="0" w:color="auto"/>
            </w:tcBorders>
            <w:shd w:val="clear" w:color="auto" w:fill="auto"/>
            <w:vAlign w:val="center"/>
          </w:tcPr>
          <w:p w14:paraId="1222ABC7" w14:textId="77777777" w:rsidR="00723E60" w:rsidRPr="00904386" w:rsidRDefault="00723E60">
            <w:pPr>
              <w:jc w:val="both"/>
              <w:rPr>
                <w:rFonts w:ascii="Source Sans Pro" w:hAnsi="Source Sans Pro"/>
                <w:b/>
                <w:i/>
              </w:rPr>
            </w:pPr>
            <w:r w:rsidRPr="00904386">
              <w:rPr>
                <w:rFonts w:ascii="Source Sans Pro" w:hAnsi="Source Sans Pro"/>
                <w:b/>
                <w:i/>
              </w:rPr>
              <w:t># Supervised:</w:t>
            </w:r>
          </w:p>
          <w:p w14:paraId="5724B5DA" w14:textId="77777777" w:rsidR="00723E60" w:rsidRPr="00904386" w:rsidRDefault="00723E60">
            <w:pPr>
              <w:jc w:val="both"/>
              <w:rPr>
                <w:rFonts w:ascii="Source Sans Pro" w:hAnsi="Source Sans Pro"/>
                <w:i/>
              </w:rPr>
            </w:pPr>
            <w:r w:rsidRPr="00904386">
              <w:rPr>
                <w:rFonts w:ascii="Source Sans Pro" w:hAnsi="Source Sans Pro"/>
                <w:i/>
                <w:sz w:val="14"/>
              </w:rPr>
              <w:t xml:space="preserve"> (directly &amp; indirectly)</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14:paraId="36614DC1" w14:textId="77777777" w:rsidR="00723E60" w:rsidRPr="00904386" w:rsidRDefault="00723E60" w:rsidP="00930F6B">
            <w:pPr>
              <w:jc w:val="both"/>
              <w:rPr>
                <w:rFonts w:ascii="Source Sans Pro" w:hAnsi="Source Sans Pro"/>
              </w:rPr>
            </w:pPr>
          </w:p>
        </w:tc>
      </w:tr>
    </w:tbl>
    <w:p w14:paraId="61E26F74" w14:textId="77777777" w:rsidR="007717DA" w:rsidRPr="00986446" w:rsidRDefault="007717DA" w:rsidP="00930F6B">
      <w:pPr>
        <w:spacing w:after="0" w:line="240" w:lineRule="auto"/>
        <w:jc w:val="both"/>
      </w:pPr>
    </w:p>
    <w:p w14:paraId="46DA9A98" w14:textId="22E23D34" w:rsidR="00A76D12" w:rsidRPr="00986446" w:rsidRDefault="000C3394" w:rsidP="00930F6B">
      <w:pPr>
        <w:spacing w:after="0" w:line="240" w:lineRule="auto"/>
        <w:jc w:val="both"/>
        <w:rPr>
          <w:b/>
        </w:rPr>
      </w:pPr>
      <w:r w:rsidRPr="00986446">
        <w:rPr>
          <w:b/>
          <w:noProof/>
          <w:lang w:val="en-US"/>
        </w:rPr>
        <w:drawing>
          <wp:anchor distT="0" distB="0" distL="114300" distR="114300" simplePos="0" relativeHeight="251658240" behindDoc="0" locked="0" layoutInCell="1" allowOverlap="1" wp14:anchorId="03721C08" wp14:editId="0D8666BA">
            <wp:simplePos x="0" y="0"/>
            <wp:positionH relativeFrom="column">
              <wp:posOffset>28576</wp:posOffset>
            </wp:positionH>
            <wp:positionV relativeFrom="paragraph">
              <wp:posOffset>7779</wp:posOffset>
            </wp:positionV>
            <wp:extent cx="521018" cy="367720"/>
            <wp:effectExtent l="0" t="0" r="0" b="0"/>
            <wp:wrapNone/>
            <wp:docPr id="3" name="Picture 3" descr="C:\Users\Jennifer\Dropbox\Career\LEAD\My Consultancies\Volunteer Consulting\8. MTI\New created\For Mos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ifer\Dropbox\Career\LEAD\My Consultancies\Volunteer Consulting\8. MTI\New created\For Mose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85" cy="37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2A4" w:rsidRPr="00986446">
        <w:rPr>
          <w:b/>
        </w:rPr>
        <w:t>MTI</w:t>
      </w:r>
      <w:r w:rsidR="001222A7" w:rsidRPr="00986446">
        <w:rPr>
          <w:b/>
        </w:rPr>
        <w:t xml:space="preserve"> </w:t>
      </w:r>
      <w:r w:rsidR="00A76D12" w:rsidRPr="00986446">
        <w:rPr>
          <w:b/>
        </w:rPr>
        <w:t>Calling</w:t>
      </w:r>
      <w:r w:rsidR="00EF37A6" w:rsidRPr="00986446">
        <w:rPr>
          <w:b/>
        </w:rPr>
        <w:t xml:space="preserve">  </w:t>
      </w:r>
    </w:p>
    <w:p w14:paraId="4B6990CF" w14:textId="65AC666E" w:rsidR="007717DA" w:rsidRPr="00986446" w:rsidRDefault="000C3394" w:rsidP="00930F6B">
      <w:pPr>
        <w:spacing w:after="0" w:line="240" w:lineRule="auto"/>
        <w:jc w:val="both"/>
        <w:rPr>
          <w:i/>
        </w:rPr>
      </w:pPr>
      <w:r w:rsidRPr="00986446">
        <w:rPr>
          <w:i/>
        </w:rPr>
        <w:t xml:space="preserve">                  </w:t>
      </w:r>
      <w:r w:rsidR="00A76D12" w:rsidRPr="00986446">
        <w:rPr>
          <w:i/>
        </w:rPr>
        <w:t>Daring to love like Jesus, we boldly break barriers to health and resto</w:t>
      </w:r>
      <w:r w:rsidR="008B7E95" w:rsidRPr="00986446">
        <w:rPr>
          <w:i/>
        </w:rPr>
        <w:t>re wholeness in a hurting world.</w:t>
      </w:r>
      <w:r w:rsidR="00A76D12" w:rsidRPr="00986446">
        <w:rPr>
          <w:i/>
        </w:rPr>
        <w:t xml:space="preserve"> </w:t>
      </w:r>
    </w:p>
    <w:p w14:paraId="143BADEF" w14:textId="46E3D478" w:rsidR="006F7ED4" w:rsidRPr="00986446" w:rsidRDefault="006F7ED4" w:rsidP="00930F6B">
      <w:pPr>
        <w:spacing w:after="0" w:line="240" w:lineRule="auto"/>
        <w:jc w:val="both"/>
        <w:rPr>
          <w:b/>
        </w:rPr>
      </w:pPr>
    </w:p>
    <w:p w14:paraId="508C6CCF" w14:textId="77777777" w:rsidR="00E20146" w:rsidRPr="00986446" w:rsidRDefault="00BA74B5" w:rsidP="00930F6B">
      <w:pPr>
        <w:spacing w:after="0" w:line="240" w:lineRule="auto"/>
        <w:jc w:val="both"/>
        <w:rPr>
          <w:b/>
          <w:color w:val="FFFFFF" w:themeColor="background1"/>
        </w:rPr>
      </w:pPr>
      <w:r w:rsidRPr="00986446">
        <w:rPr>
          <w:b/>
          <w:color w:val="FFFFFF" w:themeColor="background1"/>
          <w:highlight w:val="black"/>
        </w:rPr>
        <w:t xml:space="preserve"> JOB SUMMARY</w:t>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rPr>
        <w:tab/>
      </w:r>
      <w:r w:rsidRPr="00986446">
        <w:rPr>
          <w:b/>
          <w:color w:val="FFFFFF" w:themeColor="background1"/>
        </w:rPr>
        <w:tab/>
      </w:r>
      <w:r w:rsidRPr="00986446">
        <w:rPr>
          <w:b/>
          <w:color w:val="FFFFFF" w:themeColor="background1"/>
        </w:rPr>
        <w:tab/>
      </w:r>
    </w:p>
    <w:p w14:paraId="4862DE1D" w14:textId="005E29DC" w:rsidR="005212A4" w:rsidRDefault="000F17E9" w:rsidP="00930F6B">
      <w:pPr>
        <w:spacing w:after="0" w:line="240" w:lineRule="auto"/>
        <w:jc w:val="both"/>
      </w:pPr>
      <w:r>
        <w:t>Provides procurement, logistical, and administrative support to the Operations team and colleagues in the Colombia program as required.</w:t>
      </w:r>
    </w:p>
    <w:p w14:paraId="6DD8B4EF" w14:textId="77777777" w:rsidR="007378DE" w:rsidRPr="00986446" w:rsidRDefault="007378DE" w:rsidP="00930F6B">
      <w:pPr>
        <w:spacing w:after="0" w:line="240" w:lineRule="auto"/>
        <w:jc w:val="both"/>
      </w:pPr>
    </w:p>
    <w:p w14:paraId="15AE4CB0" w14:textId="77777777" w:rsidR="000F17E9" w:rsidRDefault="00BA74B5" w:rsidP="00930F6B">
      <w:pPr>
        <w:spacing w:after="0" w:line="240" w:lineRule="auto"/>
        <w:jc w:val="both"/>
        <w:rPr>
          <w:b/>
          <w:color w:val="FFFFFF" w:themeColor="background1"/>
        </w:rPr>
      </w:pPr>
      <w:r w:rsidRPr="00986446">
        <w:rPr>
          <w:b/>
          <w:color w:val="FFFFFF" w:themeColor="background1"/>
          <w:highlight w:val="black"/>
        </w:rPr>
        <w:t xml:space="preserve"> JOB RESPONSIBILITIES</w:t>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rPr>
        <w:tab/>
      </w:r>
    </w:p>
    <w:p w14:paraId="5AC0BB40" w14:textId="33B6CCC4" w:rsidR="000F17E9" w:rsidRDefault="000F17E9">
      <w:pPr>
        <w:numPr>
          <w:ilvl w:val="0"/>
          <w:numId w:val="20"/>
        </w:numPr>
        <w:spacing w:after="0" w:line="240" w:lineRule="auto"/>
        <w:jc w:val="both"/>
        <w:rPr>
          <w:rFonts w:ascii="Arial" w:hAnsi="Arial" w:cs="Arial"/>
          <w:bCs/>
        </w:rPr>
      </w:pPr>
      <w:r w:rsidRPr="009B004E">
        <w:rPr>
          <w:rFonts w:ascii="Arial" w:hAnsi="Arial" w:cs="Arial"/>
          <w:bCs/>
        </w:rPr>
        <w:t>Raising and processing of Requisitions, Purchase Orders, Goods Received Notes and Payment documents (to</w:t>
      </w:r>
      <w:r w:rsidR="00081457">
        <w:rPr>
          <w:rFonts w:ascii="Arial" w:hAnsi="Arial" w:cs="Arial"/>
          <w:bCs/>
        </w:rPr>
        <w:t xml:space="preserve"> be</w:t>
      </w:r>
      <w:r w:rsidRPr="009B004E">
        <w:rPr>
          <w:rFonts w:ascii="Arial" w:hAnsi="Arial" w:cs="Arial"/>
          <w:bCs/>
        </w:rPr>
        <w:t xml:space="preserve"> ready for payment stage), as per the FOM </w:t>
      </w:r>
      <w:r w:rsidR="00081457">
        <w:rPr>
          <w:rFonts w:ascii="Arial" w:hAnsi="Arial" w:cs="Arial"/>
          <w:bCs/>
        </w:rPr>
        <w:t xml:space="preserve">(field operations manual) </w:t>
      </w:r>
      <w:r w:rsidRPr="009B004E">
        <w:rPr>
          <w:rFonts w:ascii="Arial" w:hAnsi="Arial" w:cs="Arial"/>
          <w:bCs/>
        </w:rPr>
        <w:t>and Colombia Procurement SOPs</w:t>
      </w:r>
    </w:p>
    <w:p w14:paraId="2EDC72BF" w14:textId="430D1AA2" w:rsidR="000F17E9" w:rsidRDefault="000F17E9">
      <w:pPr>
        <w:numPr>
          <w:ilvl w:val="0"/>
          <w:numId w:val="20"/>
        </w:numPr>
        <w:spacing w:after="0" w:line="240" w:lineRule="auto"/>
        <w:jc w:val="both"/>
        <w:rPr>
          <w:rFonts w:ascii="Arial" w:hAnsi="Arial" w:cs="Arial"/>
          <w:bCs/>
        </w:rPr>
      </w:pPr>
      <w:r w:rsidRPr="009B004E">
        <w:rPr>
          <w:rFonts w:ascii="Arial" w:hAnsi="Arial" w:cs="Arial"/>
          <w:bCs/>
        </w:rPr>
        <w:t>Raising and processing requests for quotations</w:t>
      </w:r>
      <w:r w:rsidR="00081457">
        <w:rPr>
          <w:rFonts w:ascii="Arial" w:hAnsi="Arial" w:cs="Arial"/>
          <w:bCs/>
        </w:rPr>
        <w:t xml:space="preserve"> and</w:t>
      </w:r>
      <w:r w:rsidRPr="009B004E">
        <w:rPr>
          <w:rFonts w:ascii="Arial" w:hAnsi="Arial" w:cs="Arial"/>
          <w:bCs/>
        </w:rPr>
        <w:t xml:space="preserve"> researching new suppliers for goods and servic</w:t>
      </w:r>
      <w:r w:rsidR="00081457">
        <w:rPr>
          <w:rFonts w:ascii="Arial" w:hAnsi="Arial" w:cs="Arial"/>
          <w:bCs/>
        </w:rPr>
        <w:t>es</w:t>
      </w:r>
    </w:p>
    <w:p w14:paraId="5A2AE3D3" w14:textId="43523020" w:rsidR="000F17E9" w:rsidRPr="005E5B1A" w:rsidRDefault="000F17E9">
      <w:pPr>
        <w:numPr>
          <w:ilvl w:val="0"/>
          <w:numId w:val="20"/>
        </w:numPr>
        <w:spacing w:after="0" w:line="240" w:lineRule="auto"/>
        <w:jc w:val="both"/>
        <w:rPr>
          <w:rFonts w:ascii="Arial" w:hAnsi="Arial" w:cs="Arial"/>
          <w:bCs/>
        </w:rPr>
      </w:pPr>
      <w:r>
        <w:rPr>
          <w:rFonts w:ascii="Arial" w:hAnsi="Arial" w:cs="Arial"/>
          <w:bCs/>
        </w:rPr>
        <w:t>Support and on occasion execute Logistics activities such as inventory, asset, fleet and facilities management, along with basic administrative tasks as required by the programme</w:t>
      </w:r>
    </w:p>
    <w:p w14:paraId="3A72F8B5" w14:textId="00F59B9A" w:rsidR="000F17E9" w:rsidRPr="0027383D" w:rsidRDefault="000F17E9">
      <w:pPr>
        <w:numPr>
          <w:ilvl w:val="0"/>
          <w:numId w:val="20"/>
        </w:numPr>
        <w:spacing w:after="0" w:line="240" w:lineRule="auto"/>
        <w:jc w:val="both"/>
        <w:rPr>
          <w:rFonts w:ascii="Arial" w:hAnsi="Arial" w:cs="Arial"/>
          <w:bCs/>
        </w:rPr>
      </w:pPr>
      <w:r>
        <w:rPr>
          <w:rFonts w:ascii="Arial" w:hAnsi="Arial" w:cs="Arial"/>
          <w:bCs/>
        </w:rPr>
        <w:t>Working with the Operations Manager, analyse</w:t>
      </w:r>
      <w:r w:rsidRPr="0027383D">
        <w:rPr>
          <w:rFonts w:ascii="Arial" w:hAnsi="Arial" w:cs="Arial"/>
          <w:bCs/>
        </w:rPr>
        <w:t xml:space="preserve"> quotations and mak</w:t>
      </w:r>
      <w:r w:rsidR="00081457">
        <w:rPr>
          <w:rFonts w:ascii="Arial" w:hAnsi="Arial" w:cs="Arial"/>
          <w:bCs/>
        </w:rPr>
        <w:t>e</w:t>
      </w:r>
      <w:r w:rsidRPr="0027383D">
        <w:rPr>
          <w:rFonts w:ascii="Arial" w:hAnsi="Arial" w:cs="Arial"/>
          <w:bCs/>
        </w:rPr>
        <w:t xml:space="preserve"> recommendations in a competitive bidding process</w:t>
      </w:r>
    </w:p>
    <w:p w14:paraId="67BC1689" w14:textId="77777777" w:rsidR="000F17E9" w:rsidRPr="0027383D" w:rsidRDefault="000F17E9">
      <w:pPr>
        <w:numPr>
          <w:ilvl w:val="0"/>
          <w:numId w:val="20"/>
        </w:numPr>
        <w:spacing w:after="0" w:line="240" w:lineRule="auto"/>
        <w:jc w:val="both"/>
        <w:rPr>
          <w:rFonts w:ascii="Arial" w:hAnsi="Arial" w:cs="Arial"/>
          <w:bCs/>
        </w:rPr>
      </w:pPr>
      <w:r w:rsidRPr="00534E13">
        <w:rPr>
          <w:rFonts w:ascii="Arial" w:hAnsi="Arial" w:cs="Arial"/>
          <w:bCs/>
        </w:rPr>
        <w:t xml:space="preserve">Working with the </w:t>
      </w:r>
      <w:r>
        <w:rPr>
          <w:rFonts w:ascii="Arial" w:hAnsi="Arial" w:cs="Arial"/>
          <w:bCs/>
        </w:rPr>
        <w:t xml:space="preserve">Operations </w:t>
      </w:r>
      <w:r w:rsidRPr="00710848">
        <w:rPr>
          <w:rFonts w:ascii="Arial" w:hAnsi="Arial" w:cs="Arial"/>
          <w:bCs/>
        </w:rPr>
        <w:t>Manager,</w:t>
      </w:r>
      <w:r>
        <w:rPr>
          <w:rFonts w:ascii="Arial" w:hAnsi="Arial" w:cs="Arial"/>
          <w:bCs/>
        </w:rPr>
        <w:t xml:space="preserve"> establish and negotiate</w:t>
      </w:r>
      <w:r w:rsidRPr="0027383D">
        <w:rPr>
          <w:rFonts w:ascii="Arial" w:hAnsi="Arial" w:cs="Arial"/>
          <w:bCs/>
        </w:rPr>
        <w:t xml:space="preserve"> contract terms and conditions </w:t>
      </w:r>
    </w:p>
    <w:p w14:paraId="35B97D5B" w14:textId="77777777" w:rsidR="000F17E9" w:rsidRPr="0027383D" w:rsidRDefault="000F17E9">
      <w:pPr>
        <w:numPr>
          <w:ilvl w:val="0"/>
          <w:numId w:val="20"/>
        </w:numPr>
        <w:spacing w:after="0" w:line="240" w:lineRule="auto"/>
        <w:jc w:val="both"/>
        <w:rPr>
          <w:rFonts w:ascii="Arial" w:hAnsi="Arial" w:cs="Arial"/>
          <w:bCs/>
        </w:rPr>
      </w:pPr>
      <w:r w:rsidRPr="0027383D">
        <w:rPr>
          <w:rFonts w:ascii="Arial" w:hAnsi="Arial" w:cs="Arial"/>
          <w:bCs/>
        </w:rPr>
        <w:t>Maintaining supplier relationships and managing supplier performance on key contracts</w:t>
      </w:r>
    </w:p>
    <w:p w14:paraId="280AE201" w14:textId="77777777" w:rsidR="000F17E9" w:rsidRPr="0027383D" w:rsidRDefault="000F17E9">
      <w:pPr>
        <w:numPr>
          <w:ilvl w:val="0"/>
          <w:numId w:val="20"/>
        </w:numPr>
        <w:spacing w:after="0" w:line="240" w:lineRule="auto"/>
        <w:jc w:val="both"/>
        <w:rPr>
          <w:rFonts w:ascii="Arial" w:hAnsi="Arial" w:cs="Arial"/>
          <w:bCs/>
        </w:rPr>
      </w:pPr>
      <w:r>
        <w:rPr>
          <w:rFonts w:ascii="Arial" w:hAnsi="Arial" w:cs="Arial"/>
          <w:bCs/>
        </w:rPr>
        <w:t>Working with the Operations Manager, receive and analyse</w:t>
      </w:r>
      <w:r w:rsidRPr="0027383D">
        <w:rPr>
          <w:rFonts w:ascii="Arial" w:hAnsi="Arial" w:cs="Arial"/>
          <w:bCs/>
        </w:rPr>
        <w:t xml:space="preserve"> supplier questionnaires, identifying and escalating any critical risk areas to the business</w:t>
      </w:r>
    </w:p>
    <w:p w14:paraId="448D00F4" w14:textId="77777777" w:rsidR="000F17E9" w:rsidRPr="0027383D" w:rsidRDefault="000F17E9">
      <w:pPr>
        <w:numPr>
          <w:ilvl w:val="0"/>
          <w:numId w:val="20"/>
        </w:numPr>
        <w:spacing w:after="0" w:line="240" w:lineRule="auto"/>
        <w:jc w:val="both"/>
        <w:rPr>
          <w:rFonts w:ascii="Arial" w:hAnsi="Arial" w:cs="Arial"/>
          <w:bCs/>
        </w:rPr>
      </w:pPr>
      <w:r w:rsidRPr="0027383D">
        <w:rPr>
          <w:rFonts w:ascii="Arial" w:hAnsi="Arial" w:cs="Arial"/>
          <w:bCs/>
        </w:rPr>
        <w:t>Responding to routine queries and requests for advice in a timely and consistent manner, including managing a dedicated procurement inbox</w:t>
      </w:r>
    </w:p>
    <w:p w14:paraId="706A5A25" w14:textId="5A816B98" w:rsidR="000F17E9" w:rsidRPr="0027383D" w:rsidRDefault="000F17E9">
      <w:pPr>
        <w:numPr>
          <w:ilvl w:val="0"/>
          <w:numId w:val="20"/>
        </w:numPr>
        <w:spacing w:after="0" w:line="240" w:lineRule="auto"/>
        <w:jc w:val="both"/>
        <w:rPr>
          <w:rFonts w:ascii="Arial" w:hAnsi="Arial" w:cs="Arial"/>
          <w:bCs/>
        </w:rPr>
      </w:pPr>
      <w:r w:rsidRPr="0027383D">
        <w:rPr>
          <w:rFonts w:ascii="Arial" w:hAnsi="Arial" w:cs="Arial"/>
          <w:bCs/>
        </w:rPr>
        <w:t xml:space="preserve">Preparing and maintaining purchasing documents and filing to a high standard </w:t>
      </w:r>
      <w:r w:rsidR="00081457">
        <w:rPr>
          <w:rFonts w:ascii="Arial" w:hAnsi="Arial" w:cs="Arial"/>
          <w:bCs/>
        </w:rPr>
        <w:t>that is</w:t>
      </w:r>
      <w:r w:rsidRPr="0027383D">
        <w:rPr>
          <w:rFonts w:ascii="Arial" w:hAnsi="Arial" w:cs="Arial"/>
          <w:bCs/>
        </w:rPr>
        <w:t xml:space="preserve"> sufficient for any future audit requirements or subsequent queries</w:t>
      </w:r>
    </w:p>
    <w:p w14:paraId="3B111E8D" w14:textId="6CB174FE" w:rsidR="000F17E9" w:rsidRPr="0027383D" w:rsidRDefault="000F17E9">
      <w:pPr>
        <w:numPr>
          <w:ilvl w:val="0"/>
          <w:numId w:val="20"/>
        </w:numPr>
        <w:spacing w:after="0" w:line="240" w:lineRule="auto"/>
        <w:jc w:val="both"/>
        <w:rPr>
          <w:rFonts w:ascii="Arial" w:hAnsi="Arial" w:cs="Arial"/>
          <w:bCs/>
        </w:rPr>
      </w:pPr>
      <w:r w:rsidRPr="00534E13">
        <w:rPr>
          <w:rFonts w:ascii="Arial" w:hAnsi="Arial" w:cs="Arial"/>
          <w:bCs/>
        </w:rPr>
        <w:t xml:space="preserve">Working </w:t>
      </w:r>
      <w:r>
        <w:rPr>
          <w:rFonts w:ascii="Arial" w:hAnsi="Arial" w:cs="Arial"/>
          <w:bCs/>
        </w:rPr>
        <w:t>to p</w:t>
      </w:r>
      <w:r w:rsidRPr="0027383D">
        <w:rPr>
          <w:rFonts w:ascii="Arial" w:hAnsi="Arial" w:cs="Arial"/>
          <w:bCs/>
        </w:rPr>
        <w:t>roactively maintain and grow both supplier and contracts databases, anticipating new and emerging business needs</w:t>
      </w:r>
    </w:p>
    <w:p w14:paraId="1ACDCA49" w14:textId="77777777" w:rsidR="000F17E9" w:rsidRPr="0027383D" w:rsidRDefault="000F17E9">
      <w:pPr>
        <w:numPr>
          <w:ilvl w:val="0"/>
          <w:numId w:val="20"/>
        </w:numPr>
        <w:spacing w:after="0" w:line="240" w:lineRule="auto"/>
        <w:jc w:val="both"/>
        <w:rPr>
          <w:rFonts w:ascii="Arial" w:hAnsi="Arial" w:cs="Arial"/>
          <w:bCs/>
        </w:rPr>
      </w:pPr>
      <w:r w:rsidRPr="0027383D">
        <w:rPr>
          <w:rFonts w:ascii="Arial" w:hAnsi="Arial" w:cs="Arial"/>
          <w:bCs/>
        </w:rPr>
        <w:t xml:space="preserve">Work with internal and external stakeholders to determine procurement needs, quality and delivery requirements, including supporting stakeholders in the development and articulation of </w:t>
      </w:r>
      <w:r w:rsidRPr="0027383D">
        <w:rPr>
          <w:rFonts w:ascii="Arial" w:hAnsi="Arial" w:cs="Arial"/>
          <w:bCs/>
        </w:rPr>
        <w:lastRenderedPageBreak/>
        <w:t>specifications for equipment, materials and services to be purchased across a diverse range of procurement categories</w:t>
      </w:r>
      <w:r>
        <w:rPr>
          <w:rFonts w:ascii="Arial" w:hAnsi="Arial" w:cs="Arial"/>
          <w:bCs/>
        </w:rPr>
        <w:t xml:space="preserve"> to meet programme needs. </w:t>
      </w:r>
    </w:p>
    <w:p w14:paraId="63D61BCC" w14:textId="77777777" w:rsidR="000F17E9" w:rsidRPr="009B004E" w:rsidRDefault="000F17E9">
      <w:pPr>
        <w:numPr>
          <w:ilvl w:val="0"/>
          <w:numId w:val="20"/>
        </w:numPr>
        <w:spacing w:after="0" w:line="240" w:lineRule="auto"/>
        <w:jc w:val="both"/>
        <w:rPr>
          <w:rFonts w:ascii="Arial" w:hAnsi="Arial" w:cs="Arial"/>
          <w:bCs/>
        </w:rPr>
      </w:pPr>
      <w:r w:rsidRPr="0027383D">
        <w:rPr>
          <w:rFonts w:ascii="Arial" w:hAnsi="Arial" w:cs="Arial"/>
          <w:bCs/>
        </w:rPr>
        <w:t>Driving best value for money practices in procurement, and tracking and reporting</w:t>
      </w:r>
    </w:p>
    <w:p w14:paraId="27F553AD" w14:textId="739185B1" w:rsidR="000F17E9" w:rsidRDefault="000F17E9">
      <w:pPr>
        <w:numPr>
          <w:ilvl w:val="0"/>
          <w:numId w:val="20"/>
        </w:numPr>
        <w:spacing w:after="0" w:line="240" w:lineRule="auto"/>
        <w:jc w:val="both"/>
        <w:rPr>
          <w:rFonts w:ascii="Arial" w:hAnsi="Arial" w:cs="Arial"/>
          <w:bCs/>
        </w:rPr>
      </w:pPr>
      <w:r>
        <w:rPr>
          <w:rFonts w:ascii="Arial" w:hAnsi="Arial" w:cs="Arial"/>
          <w:bCs/>
        </w:rPr>
        <w:t>Supporting Operations Manager and Country Director</w:t>
      </w:r>
      <w:r w:rsidRPr="0027383D">
        <w:rPr>
          <w:rFonts w:ascii="Arial" w:hAnsi="Arial" w:cs="Arial"/>
          <w:bCs/>
        </w:rPr>
        <w:t xml:space="preserve"> with planned and un-planned projects and </w:t>
      </w:r>
      <w:r w:rsidR="00081457">
        <w:rPr>
          <w:rFonts w:ascii="Arial" w:hAnsi="Arial" w:cs="Arial"/>
          <w:bCs/>
        </w:rPr>
        <w:t>p</w:t>
      </w:r>
      <w:r w:rsidRPr="0027383D">
        <w:rPr>
          <w:rFonts w:ascii="Arial" w:hAnsi="Arial" w:cs="Arial"/>
          <w:bCs/>
        </w:rPr>
        <w:t>rocurement deliverables</w:t>
      </w:r>
    </w:p>
    <w:p w14:paraId="0997E346" w14:textId="77777777" w:rsidR="000F17E9" w:rsidRPr="0027383D" w:rsidRDefault="000F17E9">
      <w:pPr>
        <w:numPr>
          <w:ilvl w:val="0"/>
          <w:numId w:val="20"/>
        </w:numPr>
        <w:spacing w:after="0" w:line="240" w:lineRule="auto"/>
        <w:jc w:val="both"/>
        <w:rPr>
          <w:rFonts w:ascii="Arial" w:hAnsi="Arial" w:cs="Arial"/>
          <w:bCs/>
        </w:rPr>
      </w:pPr>
      <w:r w:rsidRPr="0027383D">
        <w:rPr>
          <w:rFonts w:ascii="Arial" w:hAnsi="Arial" w:cs="Arial"/>
          <w:bCs/>
        </w:rPr>
        <w:t xml:space="preserve">Develop and maintain constructive and cooperative working relationships with all colleagues throughout </w:t>
      </w:r>
      <w:r>
        <w:rPr>
          <w:rFonts w:ascii="Arial" w:hAnsi="Arial" w:cs="Arial"/>
          <w:bCs/>
        </w:rPr>
        <w:t>Medical Teams International</w:t>
      </w:r>
    </w:p>
    <w:p w14:paraId="22F6BC96" w14:textId="30C2D64E" w:rsidR="000F17E9" w:rsidRPr="0027383D" w:rsidRDefault="000F17E9">
      <w:pPr>
        <w:numPr>
          <w:ilvl w:val="0"/>
          <w:numId w:val="20"/>
        </w:numPr>
        <w:spacing w:after="0" w:line="240" w:lineRule="auto"/>
        <w:jc w:val="both"/>
        <w:rPr>
          <w:rFonts w:ascii="Arial" w:hAnsi="Arial" w:cs="Arial"/>
          <w:bCs/>
        </w:rPr>
      </w:pPr>
      <w:r w:rsidRPr="0027383D">
        <w:rPr>
          <w:rFonts w:ascii="Arial" w:hAnsi="Arial" w:cs="Arial"/>
          <w:bCs/>
        </w:rPr>
        <w:t>Comply with and maintain knowledge of applicable rules, legislation, regulations, standards and best practices, including institutional donor funding requirements</w:t>
      </w:r>
    </w:p>
    <w:p w14:paraId="6EAD9D42" w14:textId="0FDCCE8D" w:rsidR="000F17E9" w:rsidRDefault="000F17E9">
      <w:pPr>
        <w:numPr>
          <w:ilvl w:val="0"/>
          <w:numId w:val="20"/>
        </w:numPr>
        <w:spacing w:after="0" w:line="240" w:lineRule="auto"/>
        <w:jc w:val="both"/>
        <w:rPr>
          <w:rFonts w:ascii="Arial" w:hAnsi="Arial" w:cs="Arial"/>
          <w:bCs/>
        </w:rPr>
      </w:pPr>
      <w:r w:rsidRPr="0027383D">
        <w:rPr>
          <w:rFonts w:ascii="Arial" w:hAnsi="Arial" w:cs="Arial"/>
          <w:bCs/>
        </w:rPr>
        <w:t xml:space="preserve">Support </w:t>
      </w:r>
      <w:r>
        <w:rPr>
          <w:rFonts w:ascii="Arial" w:hAnsi="Arial" w:cs="Arial"/>
          <w:bCs/>
        </w:rPr>
        <w:t>colleagues to understand and comply with FOM and related SOPs</w:t>
      </w:r>
    </w:p>
    <w:p w14:paraId="26CAA1C9" w14:textId="0A63B44E" w:rsidR="00A64104" w:rsidRPr="00930F6B" w:rsidRDefault="00A64104" w:rsidP="00930F6B">
      <w:pPr>
        <w:numPr>
          <w:ilvl w:val="0"/>
          <w:numId w:val="20"/>
        </w:numPr>
        <w:spacing w:after="0" w:line="240" w:lineRule="auto"/>
        <w:jc w:val="both"/>
        <w:rPr>
          <w:rFonts w:ascii="Arial" w:hAnsi="Arial" w:cs="Arial"/>
          <w:bCs/>
        </w:rPr>
      </w:pPr>
      <w:r w:rsidRPr="00930F6B">
        <w:rPr>
          <w:rFonts w:ascii="Arial" w:hAnsi="Arial" w:cs="Arial"/>
          <w:bCs/>
        </w:rPr>
        <w:t>Support safeguarding of program participants and employees through promoting an environment of awareness and upholding the code of conduct provisions of Medical Teams Protection from Sexual Exploitation &amp; Abuse, Child &amp; Vulnerable Adult protection, and harassment-free workplace policies.</w:t>
      </w:r>
    </w:p>
    <w:p w14:paraId="070550CE" w14:textId="77777777" w:rsidR="00A64104" w:rsidRPr="00904386" w:rsidRDefault="00A64104" w:rsidP="00930F6B">
      <w:pPr>
        <w:spacing w:after="0" w:line="240" w:lineRule="auto"/>
        <w:jc w:val="both"/>
        <w:rPr>
          <w:rFonts w:ascii="Source Sans Pro" w:hAnsi="Source Sans Pro"/>
          <w:color w:val="C00000"/>
        </w:rPr>
      </w:pPr>
    </w:p>
    <w:p w14:paraId="71F9A7DB" w14:textId="77777777" w:rsidR="00A64104" w:rsidRPr="00904386" w:rsidRDefault="00A64104" w:rsidP="00930F6B">
      <w:pPr>
        <w:spacing w:after="0" w:line="240" w:lineRule="auto"/>
        <w:jc w:val="both"/>
        <w:rPr>
          <w:rFonts w:ascii="Source Sans Pro" w:hAnsi="Source Sans Pro"/>
          <w:b/>
          <w:i/>
        </w:rPr>
      </w:pPr>
      <w:r w:rsidRPr="00904386">
        <w:rPr>
          <w:rFonts w:ascii="Source Sans Pro" w:hAnsi="Source Sans Pro"/>
          <w:b/>
          <w:i/>
        </w:rPr>
        <w:t>OTHER DUTIES:</w:t>
      </w:r>
    </w:p>
    <w:p w14:paraId="12DB162C" w14:textId="77777777" w:rsidR="00A64104" w:rsidRPr="00930F6B" w:rsidRDefault="00A64104" w:rsidP="00930F6B">
      <w:pPr>
        <w:numPr>
          <w:ilvl w:val="0"/>
          <w:numId w:val="20"/>
        </w:numPr>
        <w:spacing w:after="0" w:line="240" w:lineRule="auto"/>
        <w:jc w:val="both"/>
        <w:rPr>
          <w:rFonts w:ascii="Arial" w:hAnsi="Arial" w:cs="Arial"/>
          <w:bCs/>
        </w:rPr>
      </w:pPr>
      <w:r w:rsidRPr="00930F6B">
        <w:rPr>
          <w:rFonts w:ascii="Arial" w:hAnsi="Arial" w:cs="Arial"/>
          <w:bCs/>
        </w:rPr>
        <w:t>Utilize volunteers whenever possible.</w:t>
      </w:r>
    </w:p>
    <w:p w14:paraId="79EE4350" w14:textId="77777777" w:rsidR="00A64104" w:rsidRPr="00930F6B" w:rsidRDefault="00A64104" w:rsidP="00930F6B">
      <w:pPr>
        <w:numPr>
          <w:ilvl w:val="0"/>
          <w:numId w:val="20"/>
        </w:numPr>
        <w:spacing w:after="0" w:line="240" w:lineRule="auto"/>
        <w:jc w:val="both"/>
        <w:rPr>
          <w:rFonts w:ascii="Arial" w:hAnsi="Arial" w:cs="Arial"/>
          <w:bCs/>
        </w:rPr>
      </w:pPr>
      <w:r w:rsidRPr="00930F6B">
        <w:rPr>
          <w:rFonts w:ascii="Arial" w:hAnsi="Arial" w:cs="Arial"/>
          <w:bCs/>
        </w:rPr>
        <w:t>Additional duties as assigned.</w:t>
      </w:r>
    </w:p>
    <w:p w14:paraId="3EFB1014" w14:textId="613DA9F7" w:rsidR="00E20146" w:rsidRPr="00986446" w:rsidRDefault="00BA74B5" w:rsidP="00930F6B">
      <w:pPr>
        <w:spacing w:after="0" w:line="240" w:lineRule="auto"/>
        <w:jc w:val="both"/>
        <w:rPr>
          <w:b/>
          <w:color w:val="FFFFFF" w:themeColor="background1"/>
        </w:rPr>
      </w:pPr>
      <w:r w:rsidRPr="00986446">
        <w:rPr>
          <w:b/>
          <w:color w:val="FFFFFF" w:themeColor="background1"/>
        </w:rPr>
        <w:tab/>
      </w:r>
      <w:r w:rsidRPr="00986446">
        <w:rPr>
          <w:b/>
          <w:color w:val="FFFFFF" w:themeColor="background1"/>
        </w:rPr>
        <w:tab/>
      </w:r>
    </w:p>
    <w:p w14:paraId="765A895E" w14:textId="77777777" w:rsidR="005212A4" w:rsidRPr="00986446" w:rsidRDefault="005212A4" w:rsidP="00930F6B">
      <w:pPr>
        <w:spacing w:after="0" w:line="240" w:lineRule="auto"/>
        <w:jc w:val="both"/>
      </w:pPr>
    </w:p>
    <w:p w14:paraId="423D34AA" w14:textId="01C3F470" w:rsidR="008F4A61" w:rsidRPr="00986446" w:rsidRDefault="00BA74B5" w:rsidP="00930F6B">
      <w:pPr>
        <w:spacing w:after="120" w:line="240" w:lineRule="auto"/>
        <w:jc w:val="both"/>
        <w:rPr>
          <w:b/>
          <w:color w:val="FFFFFF" w:themeColor="background1"/>
        </w:rPr>
      </w:pPr>
      <w:r w:rsidRPr="00986446">
        <w:rPr>
          <w:b/>
          <w:color w:val="FFFFFF" w:themeColor="background1"/>
          <w:highlight w:val="black"/>
        </w:rPr>
        <w:t xml:space="preserve"> </w:t>
      </w:r>
      <w:r w:rsidR="001079F9" w:rsidRPr="00986446">
        <w:rPr>
          <w:b/>
          <w:color w:val="FFFFFF" w:themeColor="background1"/>
          <w:highlight w:val="black"/>
        </w:rPr>
        <w:t>EDUCATION, LICENSES, &amp; CERTIFICATION</w:t>
      </w:r>
      <w:r w:rsidRPr="00986446">
        <w:rPr>
          <w:b/>
          <w:color w:val="FFFFFF" w:themeColor="background1"/>
          <w:highlight w:val="black"/>
        </w:rPr>
        <w:t>S</w:t>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p>
    <w:p w14:paraId="1453B40B" w14:textId="278C9545" w:rsidR="0014756E" w:rsidRDefault="0014756E" w:rsidP="00930F6B">
      <w:pPr>
        <w:pStyle w:val="Prrafodelista"/>
        <w:numPr>
          <w:ilvl w:val="0"/>
          <w:numId w:val="17"/>
        </w:numPr>
        <w:spacing w:after="120" w:line="240" w:lineRule="auto"/>
        <w:jc w:val="both"/>
      </w:pPr>
      <w:r>
        <w:t>Technic</w:t>
      </w:r>
      <w:r w:rsidR="00AE454C">
        <w:t>al</w:t>
      </w:r>
      <w:r>
        <w:t xml:space="preserve"> </w:t>
      </w:r>
      <w:r w:rsidR="000C366A">
        <w:t>degree</w:t>
      </w:r>
      <w:r>
        <w:t xml:space="preserve"> in Logistics, Supply Chain Management, Business Administration, Public </w:t>
      </w:r>
      <w:proofErr w:type="gramStart"/>
      <w:r>
        <w:t>Administration</w:t>
      </w:r>
      <w:proofErr w:type="gramEnd"/>
      <w:r>
        <w:t xml:space="preserve"> or related field is required</w:t>
      </w:r>
    </w:p>
    <w:p w14:paraId="49EC38B6" w14:textId="52EADC4C" w:rsidR="0014756E" w:rsidRDefault="0014756E" w:rsidP="00930F6B">
      <w:pPr>
        <w:pStyle w:val="Prrafodelista"/>
        <w:numPr>
          <w:ilvl w:val="0"/>
          <w:numId w:val="17"/>
        </w:numPr>
        <w:spacing w:after="120" w:line="240" w:lineRule="auto"/>
        <w:jc w:val="both"/>
      </w:pPr>
      <w:r>
        <w:t xml:space="preserve">Degree in Logistics, Supply Chain </w:t>
      </w:r>
      <w:r w:rsidR="00081457">
        <w:t>Management</w:t>
      </w:r>
      <w:r>
        <w:t>, Business Administration, Public Administration is an added advantage.</w:t>
      </w:r>
    </w:p>
    <w:p w14:paraId="411A3EB7" w14:textId="4B1FBB80" w:rsidR="00F32C75" w:rsidRPr="00986446" w:rsidRDefault="00BA74B5" w:rsidP="00930F6B">
      <w:pPr>
        <w:spacing w:after="120" w:line="240" w:lineRule="auto"/>
        <w:jc w:val="both"/>
        <w:rPr>
          <w:b/>
          <w:color w:val="FFFFFF" w:themeColor="background1"/>
        </w:rPr>
      </w:pPr>
      <w:r w:rsidRPr="00986446">
        <w:rPr>
          <w:b/>
          <w:color w:val="FFFFFF" w:themeColor="background1"/>
          <w:highlight w:val="black"/>
        </w:rPr>
        <w:t>EXPERIENCE</w:t>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r w:rsidRPr="00986446">
        <w:rPr>
          <w:b/>
          <w:color w:val="FFFFFF" w:themeColor="background1"/>
          <w:highlight w:val="black"/>
        </w:rPr>
        <w:tab/>
      </w:r>
    </w:p>
    <w:p w14:paraId="6F2A57AD" w14:textId="2B379BBD" w:rsidR="00F74E24" w:rsidRDefault="0014756E" w:rsidP="00930F6B">
      <w:pPr>
        <w:pStyle w:val="Prrafodelista"/>
        <w:numPr>
          <w:ilvl w:val="0"/>
          <w:numId w:val="16"/>
        </w:numPr>
        <w:spacing w:after="120" w:line="240" w:lineRule="auto"/>
        <w:jc w:val="both"/>
      </w:pPr>
      <w:r>
        <w:t xml:space="preserve">2 years of experience working in Logistics </w:t>
      </w:r>
      <w:r w:rsidR="00826E42">
        <w:t>required, preferably with an NGO or health-related non-profit</w:t>
      </w:r>
    </w:p>
    <w:p w14:paraId="0F5E7EB9" w14:textId="14A9E567" w:rsidR="00826E42" w:rsidRDefault="00826E42" w:rsidP="00930F6B">
      <w:pPr>
        <w:pStyle w:val="Prrafodelista"/>
        <w:numPr>
          <w:ilvl w:val="0"/>
          <w:numId w:val="16"/>
        </w:numPr>
        <w:spacing w:after="120" w:line="240" w:lineRule="auto"/>
        <w:jc w:val="both"/>
      </w:pPr>
      <w:r>
        <w:t xml:space="preserve">Experience working with </w:t>
      </w:r>
      <w:r w:rsidR="00081457">
        <w:t xml:space="preserve">institutional </w:t>
      </w:r>
      <w:r>
        <w:t>donors (UN, USAID, etc.) is an added advantage</w:t>
      </w:r>
    </w:p>
    <w:p w14:paraId="347640D4" w14:textId="405C2D03" w:rsidR="008F4A61" w:rsidRPr="00986446" w:rsidRDefault="0054125E" w:rsidP="00930F6B">
      <w:pPr>
        <w:spacing w:after="120" w:line="240" w:lineRule="auto"/>
        <w:jc w:val="both"/>
        <w:rPr>
          <w:color w:val="FFFFFF" w:themeColor="background1"/>
        </w:rPr>
      </w:pPr>
      <w:r w:rsidRPr="00986446">
        <w:rPr>
          <w:b/>
          <w:color w:val="FFFFFF" w:themeColor="background1"/>
          <w:highlight w:val="black"/>
        </w:rPr>
        <w:t xml:space="preserve">KNOWLEDGE, </w:t>
      </w:r>
      <w:r w:rsidR="008F4A61" w:rsidRPr="00986446">
        <w:rPr>
          <w:b/>
          <w:color w:val="FFFFFF" w:themeColor="background1"/>
          <w:highlight w:val="black"/>
        </w:rPr>
        <w:t>SKILLS &amp; ABILITIE</w:t>
      </w:r>
      <w:r w:rsidR="00BA74B5" w:rsidRPr="00986446">
        <w:rPr>
          <w:b/>
          <w:color w:val="FFFFFF" w:themeColor="background1"/>
          <w:highlight w:val="black"/>
        </w:rPr>
        <w:t>S</w:t>
      </w:r>
      <w:r w:rsidR="00BA74B5" w:rsidRPr="00986446">
        <w:rPr>
          <w:b/>
          <w:color w:val="FFFFFF" w:themeColor="background1"/>
          <w:highlight w:val="black"/>
        </w:rPr>
        <w:tab/>
      </w:r>
      <w:r w:rsidR="00BA74B5" w:rsidRPr="00986446">
        <w:rPr>
          <w:color w:val="FFFFFF" w:themeColor="background1"/>
          <w:highlight w:val="black"/>
        </w:rPr>
        <w:tab/>
      </w:r>
      <w:r w:rsidR="00BA74B5" w:rsidRPr="00986446">
        <w:rPr>
          <w:color w:val="FFFFFF" w:themeColor="background1"/>
          <w:highlight w:val="black"/>
        </w:rPr>
        <w:tab/>
      </w:r>
      <w:r w:rsidR="00BA74B5" w:rsidRPr="00986446">
        <w:rPr>
          <w:color w:val="FFFFFF" w:themeColor="background1"/>
          <w:highlight w:val="black"/>
        </w:rPr>
        <w:tab/>
      </w:r>
      <w:r w:rsidR="00BA74B5" w:rsidRPr="00986446">
        <w:rPr>
          <w:color w:val="FFFFFF" w:themeColor="background1"/>
          <w:highlight w:val="black"/>
        </w:rPr>
        <w:tab/>
      </w:r>
      <w:r w:rsidR="00BA74B5" w:rsidRPr="00986446">
        <w:rPr>
          <w:color w:val="FFFFFF" w:themeColor="background1"/>
          <w:highlight w:val="black"/>
        </w:rPr>
        <w:tab/>
      </w:r>
      <w:r w:rsidR="00BA74B5" w:rsidRPr="00986446">
        <w:rPr>
          <w:color w:val="FFFFFF" w:themeColor="background1"/>
          <w:highlight w:val="black"/>
        </w:rPr>
        <w:tab/>
      </w:r>
      <w:r w:rsidR="00BA74B5" w:rsidRPr="00986446">
        <w:rPr>
          <w:color w:val="FFFFFF" w:themeColor="background1"/>
          <w:highlight w:val="black"/>
        </w:rPr>
        <w:tab/>
      </w:r>
      <w:r w:rsidR="00BA74B5" w:rsidRPr="00986446">
        <w:rPr>
          <w:color w:val="FFFFFF" w:themeColor="background1"/>
          <w:highlight w:val="black"/>
        </w:rPr>
        <w:tab/>
      </w:r>
      <w:r w:rsidR="00BA74B5" w:rsidRPr="00986446">
        <w:rPr>
          <w:color w:val="FFFFFF" w:themeColor="background1"/>
          <w:highlight w:val="black"/>
        </w:rPr>
        <w:tab/>
      </w:r>
    </w:p>
    <w:p w14:paraId="2089DEFF" w14:textId="77777777" w:rsidR="007378DE" w:rsidRPr="00986446" w:rsidRDefault="007378DE" w:rsidP="00930F6B">
      <w:pPr>
        <w:spacing w:after="120" w:line="240" w:lineRule="auto"/>
        <w:jc w:val="both"/>
        <w:rPr>
          <w:b/>
          <w:i/>
        </w:rPr>
      </w:pPr>
      <w:r w:rsidRPr="00986446">
        <w:rPr>
          <w:b/>
          <w:i/>
        </w:rPr>
        <w:t>KNOWLEDGE</w:t>
      </w:r>
    </w:p>
    <w:p w14:paraId="25454454" w14:textId="71F45FA1" w:rsidR="000F17E9" w:rsidRDefault="000F17E9">
      <w:pPr>
        <w:numPr>
          <w:ilvl w:val="0"/>
          <w:numId w:val="21"/>
        </w:numPr>
        <w:autoSpaceDE w:val="0"/>
        <w:autoSpaceDN w:val="0"/>
        <w:adjustRightInd w:val="0"/>
        <w:spacing w:after="0" w:line="240" w:lineRule="auto"/>
        <w:jc w:val="both"/>
        <w:rPr>
          <w:rFonts w:ascii="Arial" w:hAnsi="Arial" w:cs="Arial"/>
          <w:color w:val="000000"/>
        </w:rPr>
      </w:pPr>
      <w:r>
        <w:rPr>
          <w:rFonts w:ascii="Arial" w:hAnsi="Arial" w:cs="Arial"/>
          <w:color w:val="000000"/>
        </w:rPr>
        <w:t>Basic k</w:t>
      </w:r>
      <w:r w:rsidRPr="00270A24">
        <w:rPr>
          <w:rFonts w:ascii="Arial" w:hAnsi="Arial" w:cs="Arial"/>
          <w:color w:val="000000"/>
        </w:rPr>
        <w:t>nowledge and experience of working in a Procurement Function, developing, supporting, maintaining processes and systems</w:t>
      </w:r>
      <w:r>
        <w:rPr>
          <w:rFonts w:ascii="Arial" w:hAnsi="Arial" w:cs="Arial"/>
          <w:color w:val="000000"/>
        </w:rPr>
        <w:t>.</w:t>
      </w:r>
    </w:p>
    <w:p w14:paraId="3ABF5927" w14:textId="229381FA" w:rsidR="000F17E9" w:rsidRDefault="000F17E9">
      <w:pPr>
        <w:numPr>
          <w:ilvl w:val="0"/>
          <w:numId w:val="21"/>
        </w:numPr>
        <w:autoSpaceDE w:val="0"/>
        <w:autoSpaceDN w:val="0"/>
        <w:adjustRightInd w:val="0"/>
        <w:spacing w:after="0" w:line="240" w:lineRule="auto"/>
        <w:jc w:val="both"/>
        <w:rPr>
          <w:rFonts w:ascii="Arial" w:hAnsi="Arial" w:cs="Arial"/>
          <w:color w:val="000000"/>
        </w:rPr>
      </w:pPr>
      <w:r>
        <w:rPr>
          <w:rFonts w:ascii="Arial" w:hAnsi="Arial" w:cs="Arial"/>
          <w:color w:val="000000"/>
        </w:rPr>
        <w:t>Basic k</w:t>
      </w:r>
      <w:r w:rsidRPr="00270A24">
        <w:rPr>
          <w:rFonts w:ascii="Arial" w:hAnsi="Arial" w:cs="Arial"/>
          <w:color w:val="000000"/>
        </w:rPr>
        <w:t xml:space="preserve">nowledge and experience of </w:t>
      </w:r>
      <w:r>
        <w:rPr>
          <w:rFonts w:ascii="Arial" w:hAnsi="Arial" w:cs="Arial"/>
          <w:color w:val="000000"/>
        </w:rPr>
        <w:t>other Logistics functions including Fleet, Inventory and Asset Management</w:t>
      </w:r>
      <w:r w:rsidRPr="00270A24">
        <w:rPr>
          <w:rFonts w:ascii="Arial" w:hAnsi="Arial" w:cs="Arial"/>
          <w:color w:val="000000"/>
        </w:rPr>
        <w:t xml:space="preserve"> supporting</w:t>
      </w:r>
      <w:r w:rsidR="00081457">
        <w:rPr>
          <w:rFonts w:ascii="Arial" w:hAnsi="Arial" w:cs="Arial"/>
          <w:color w:val="000000"/>
        </w:rPr>
        <w:t xml:space="preserve"> and</w:t>
      </w:r>
      <w:r w:rsidRPr="00270A24">
        <w:rPr>
          <w:rFonts w:ascii="Arial" w:hAnsi="Arial" w:cs="Arial"/>
          <w:color w:val="000000"/>
        </w:rPr>
        <w:t xml:space="preserve"> maintaining processes and systems</w:t>
      </w:r>
    </w:p>
    <w:p w14:paraId="1AE74166" w14:textId="77777777" w:rsidR="00081457" w:rsidRDefault="00C13BEC">
      <w:pPr>
        <w:numPr>
          <w:ilvl w:val="0"/>
          <w:numId w:val="21"/>
        </w:numPr>
        <w:autoSpaceDE w:val="0"/>
        <w:autoSpaceDN w:val="0"/>
        <w:adjustRightInd w:val="0"/>
        <w:spacing w:after="0" w:line="240" w:lineRule="auto"/>
        <w:jc w:val="both"/>
        <w:rPr>
          <w:rFonts w:ascii="Arial" w:hAnsi="Arial" w:cs="Arial"/>
          <w:color w:val="000000"/>
        </w:rPr>
      </w:pPr>
      <w:r>
        <w:rPr>
          <w:rFonts w:ascii="Arial" w:hAnsi="Arial" w:cs="Arial"/>
          <w:color w:val="000000"/>
        </w:rPr>
        <w:t>Knowledge of how to operate</w:t>
      </w:r>
      <w:r w:rsidRPr="00270A24">
        <w:rPr>
          <w:rFonts w:ascii="Arial" w:hAnsi="Arial" w:cs="Arial"/>
          <w:color w:val="000000"/>
        </w:rPr>
        <w:t xml:space="preserve"> a tender</w:t>
      </w:r>
      <w:r w:rsidR="00081457">
        <w:rPr>
          <w:rFonts w:ascii="Arial" w:hAnsi="Arial" w:cs="Arial"/>
          <w:color w:val="000000"/>
        </w:rPr>
        <w:t xml:space="preserve"> process and link it into organizational financial systems.</w:t>
      </w:r>
    </w:p>
    <w:p w14:paraId="1F8DCB4F" w14:textId="1B917C60" w:rsidR="00C13BEC" w:rsidRDefault="00081457">
      <w:pPr>
        <w:numPr>
          <w:ilvl w:val="0"/>
          <w:numId w:val="21"/>
        </w:numPr>
        <w:autoSpaceDE w:val="0"/>
        <w:autoSpaceDN w:val="0"/>
        <w:adjustRightInd w:val="0"/>
        <w:spacing w:after="0" w:line="240" w:lineRule="auto"/>
        <w:jc w:val="both"/>
        <w:rPr>
          <w:rFonts w:ascii="Arial" w:hAnsi="Arial" w:cs="Arial"/>
          <w:color w:val="000000"/>
        </w:rPr>
      </w:pPr>
      <w:r>
        <w:rPr>
          <w:rFonts w:ascii="Arial" w:hAnsi="Arial" w:cs="Arial"/>
          <w:color w:val="000000"/>
        </w:rPr>
        <w:t>Knowledge of how to effectively manage a supply chain</w:t>
      </w:r>
    </w:p>
    <w:p w14:paraId="0AD929EC" w14:textId="522FB772" w:rsidR="00814224" w:rsidRDefault="00814224">
      <w:pPr>
        <w:numPr>
          <w:ilvl w:val="0"/>
          <w:numId w:val="21"/>
        </w:numPr>
        <w:autoSpaceDE w:val="0"/>
        <w:autoSpaceDN w:val="0"/>
        <w:adjustRightInd w:val="0"/>
        <w:spacing w:after="0" w:line="240" w:lineRule="auto"/>
        <w:jc w:val="both"/>
        <w:rPr>
          <w:rFonts w:ascii="Arial" w:hAnsi="Arial" w:cs="Arial"/>
          <w:color w:val="000000"/>
        </w:rPr>
      </w:pPr>
      <w:r>
        <w:rPr>
          <w:rFonts w:ascii="Arial" w:hAnsi="Arial" w:cs="Arial"/>
          <w:color w:val="000000"/>
        </w:rPr>
        <w:t>A</w:t>
      </w:r>
      <w:r w:rsidRPr="00270A24">
        <w:rPr>
          <w:rFonts w:ascii="Arial" w:hAnsi="Arial" w:cs="Arial"/>
          <w:color w:val="000000"/>
        </w:rPr>
        <w:t xml:space="preserve"> good knowledge of competitive bidding</w:t>
      </w:r>
      <w:r>
        <w:rPr>
          <w:rFonts w:ascii="Arial" w:hAnsi="Arial" w:cs="Arial"/>
          <w:color w:val="000000"/>
        </w:rPr>
        <w:t xml:space="preserve"> processes</w:t>
      </w:r>
    </w:p>
    <w:p w14:paraId="6C91CAC3" w14:textId="2E23A349" w:rsidR="00C13BEC" w:rsidRPr="00270A24" w:rsidRDefault="00C13BEC">
      <w:pPr>
        <w:numPr>
          <w:ilvl w:val="0"/>
          <w:numId w:val="21"/>
        </w:numPr>
        <w:autoSpaceDE w:val="0"/>
        <w:autoSpaceDN w:val="0"/>
        <w:adjustRightInd w:val="0"/>
        <w:spacing w:after="0" w:line="240" w:lineRule="auto"/>
        <w:jc w:val="both"/>
        <w:rPr>
          <w:rFonts w:ascii="Arial" w:hAnsi="Arial" w:cs="Arial"/>
          <w:color w:val="000000"/>
        </w:rPr>
      </w:pPr>
      <w:r>
        <w:rPr>
          <w:rFonts w:ascii="Arial" w:hAnsi="Arial" w:cs="Arial"/>
          <w:color w:val="000000"/>
        </w:rPr>
        <w:t>Fluent in Spanish</w:t>
      </w:r>
    </w:p>
    <w:p w14:paraId="47058B57" w14:textId="10AFC9C4" w:rsidR="000F17E9" w:rsidRDefault="00C13BEC">
      <w:pPr>
        <w:numPr>
          <w:ilvl w:val="0"/>
          <w:numId w:val="2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Working knowledge of English is </w:t>
      </w:r>
      <w:r w:rsidR="0014756E">
        <w:rPr>
          <w:rFonts w:ascii="Arial" w:hAnsi="Arial" w:cs="Arial"/>
          <w:color w:val="000000"/>
        </w:rPr>
        <w:t>an added advantage</w:t>
      </w:r>
    </w:p>
    <w:p w14:paraId="6583D195" w14:textId="77777777" w:rsidR="000F17E9" w:rsidRDefault="000F17E9" w:rsidP="00930F6B">
      <w:pPr>
        <w:spacing w:before="120" w:after="120" w:line="240" w:lineRule="auto"/>
        <w:jc w:val="both"/>
        <w:rPr>
          <w:b/>
          <w:i/>
        </w:rPr>
      </w:pPr>
    </w:p>
    <w:p w14:paraId="291724C9" w14:textId="4F8968BC" w:rsidR="007378DE" w:rsidRPr="00986446" w:rsidRDefault="007378DE" w:rsidP="00930F6B">
      <w:pPr>
        <w:spacing w:before="120" w:after="120" w:line="240" w:lineRule="auto"/>
        <w:jc w:val="both"/>
        <w:rPr>
          <w:b/>
          <w:i/>
        </w:rPr>
      </w:pPr>
      <w:r w:rsidRPr="00986446">
        <w:rPr>
          <w:b/>
          <w:i/>
        </w:rPr>
        <w:t>SKILLS</w:t>
      </w:r>
    </w:p>
    <w:p w14:paraId="18873A04" w14:textId="344D9ACA" w:rsidR="000F17E9" w:rsidRDefault="000F17E9">
      <w:pPr>
        <w:numPr>
          <w:ilvl w:val="0"/>
          <w:numId w:val="21"/>
        </w:numPr>
        <w:autoSpaceDE w:val="0"/>
        <w:autoSpaceDN w:val="0"/>
        <w:adjustRightInd w:val="0"/>
        <w:spacing w:after="0" w:line="240" w:lineRule="auto"/>
        <w:jc w:val="both"/>
        <w:rPr>
          <w:rFonts w:ascii="Arial" w:hAnsi="Arial" w:cs="Arial"/>
          <w:color w:val="000000"/>
        </w:rPr>
      </w:pPr>
      <w:r>
        <w:rPr>
          <w:rFonts w:ascii="Arial" w:hAnsi="Arial" w:cs="Arial"/>
          <w:color w:val="000000"/>
        </w:rPr>
        <w:t>Good</w:t>
      </w:r>
      <w:r w:rsidRPr="00270A24">
        <w:rPr>
          <w:rFonts w:ascii="Arial" w:hAnsi="Arial" w:cs="Arial"/>
          <w:color w:val="000000"/>
        </w:rPr>
        <w:t xml:space="preserve"> interpersonal skills and strong communication skills, both verbally and in writing, with the ability to be an active listener </w:t>
      </w:r>
    </w:p>
    <w:p w14:paraId="232FFB6A" w14:textId="77777777" w:rsidR="000F17E9" w:rsidRPr="00270A24" w:rsidRDefault="000F17E9">
      <w:pPr>
        <w:numPr>
          <w:ilvl w:val="0"/>
          <w:numId w:val="21"/>
        </w:numPr>
        <w:autoSpaceDE w:val="0"/>
        <w:autoSpaceDN w:val="0"/>
        <w:adjustRightInd w:val="0"/>
        <w:spacing w:after="0" w:line="240" w:lineRule="auto"/>
        <w:jc w:val="both"/>
        <w:rPr>
          <w:rFonts w:ascii="Arial" w:hAnsi="Arial" w:cs="Arial"/>
          <w:color w:val="000000"/>
        </w:rPr>
      </w:pPr>
      <w:r>
        <w:rPr>
          <w:rFonts w:ascii="Arial" w:hAnsi="Arial" w:cs="Arial"/>
          <w:color w:val="000000"/>
        </w:rPr>
        <w:t>P</w:t>
      </w:r>
      <w:r w:rsidRPr="00270A24">
        <w:rPr>
          <w:rFonts w:ascii="Arial" w:hAnsi="Arial" w:cs="Arial"/>
          <w:color w:val="000000"/>
        </w:rPr>
        <w:t xml:space="preserve">roficiency in Microsoft Office applications is essential – demonstrable aptitude with Excel </w:t>
      </w:r>
    </w:p>
    <w:p w14:paraId="39FB1D55" w14:textId="17A88E01" w:rsidR="000F17E9" w:rsidRPr="00270A24" w:rsidRDefault="000F17E9">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t xml:space="preserve">Demonstrate good </w:t>
      </w:r>
      <w:r w:rsidR="00081457">
        <w:rPr>
          <w:rFonts w:ascii="Arial" w:hAnsi="Arial" w:cs="Arial"/>
          <w:color w:val="000000"/>
        </w:rPr>
        <w:t>mathematical skills and reasoning</w:t>
      </w:r>
    </w:p>
    <w:p w14:paraId="71A127F5" w14:textId="77777777" w:rsidR="000F17E9" w:rsidRPr="00270A24" w:rsidRDefault="000F17E9">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t>Demonstrable negotiation skills, and able to identify value drivers on different types of procurement</w:t>
      </w:r>
    </w:p>
    <w:p w14:paraId="4E86D94A" w14:textId="1A16D17F" w:rsidR="000F17E9" w:rsidRPr="00270A24" w:rsidRDefault="000F17E9">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lastRenderedPageBreak/>
        <w:t>Good organisational and time management</w:t>
      </w:r>
      <w:r w:rsidR="00081457">
        <w:rPr>
          <w:rFonts w:ascii="Arial" w:hAnsi="Arial" w:cs="Arial"/>
          <w:color w:val="000000"/>
        </w:rPr>
        <w:t xml:space="preserve"> skills</w:t>
      </w:r>
    </w:p>
    <w:p w14:paraId="786112C1" w14:textId="77777777" w:rsidR="000F17E9" w:rsidRPr="00270A24" w:rsidRDefault="000F17E9">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t>Effectively prioritise requests for support from internal departments and from external clients / enquirers and respond accordingly</w:t>
      </w:r>
    </w:p>
    <w:p w14:paraId="3F1963BC" w14:textId="779B5952" w:rsidR="000F17E9" w:rsidRDefault="000F17E9">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t>Identify problems early and communicate effectively</w:t>
      </w:r>
    </w:p>
    <w:p w14:paraId="31377271" w14:textId="77777777" w:rsidR="007114D2" w:rsidRPr="00270A24" w:rsidRDefault="007114D2">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t>Able to adapt negotiation strategies to cope with new circumstances or issues that arise</w:t>
      </w:r>
    </w:p>
    <w:p w14:paraId="1DBE866B" w14:textId="156A5168" w:rsidR="007114D2" w:rsidRDefault="007114D2">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t>Experience working for an international company, including cross-cultural sensitivity, and to understand the implications of the international organisation in Procurement processes and results</w:t>
      </w:r>
    </w:p>
    <w:p w14:paraId="2600CEC6" w14:textId="34B2E273" w:rsidR="007114D2" w:rsidRPr="00814224" w:rsidRDefault="007114D2">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t>Good judgement and ability to formulate decisions</w:t>
      </w:r>
    </w:p>
    <w:p w14:paraId="161A8F31" w14:textId="13F40B64" w:rsidR="000F17E9" w:rsidRDefault="000F17E9">
      <w:pPr>
        <w:autoSpaceDE w:val="0"/>
        <w:autoSpaceDN w:val="0"/>
        <w:adjustRightInd w:val="0"/>
        <w:spacing w:after="0" w:line="240" w:lineRule="auto"/>
        <w:jc w:val="both"/>
        <w:rPr>
          <w:rFonts w:ascii="Arial" w:hAnsi="Arial" w:cs="Arial"/>
          <w:color w:val="000000"/>
        </w:rPr>
      </w:pPr>
    </w:p>
    <w:p w14:paraId="1465C4D6" w14:textId="77777777" w:rsidR="000F17E9" w:rsidRPr="00270A24" w:rsidRDefault="000F17E9">
      <w:pPr>
        <w:autoSpaceDE w:val="0"/>
        <w:autoSpaceDN w:val="0"/>
        <w:adjustRightInd w:val="0"/>
        <w:spacing w:after="0" w:line="240" w:lineRule="auto"/>
        <w:jc w:val="both"/>
        <w:rPr>
          <w:rFonts w:ascii="Arial" w:hAnsi="Arial" w:cs="Arial"/>
          <w:color w:val="000000"/>
        </w:rPr>
      </w:pPr>
    </w:p>
    <w:p w14:paraId="10BA4A03" w14:textId="77777777" w:rsidR="007378DE" w:rsidRPr="009E532A" w:rsidRDefault="007378DE" w:rsidP="00930F6B">
      <w:pPr>
        <w:spacing w:after="120" w:line="240" w:lineRule="auto"/>
        <w:jc w:val="both"/>
        <w:rPr>
          <w:b/>
          <w:i/>
        </w:rPr>
      </w:pPr>
      <w:r w:rsidRPr="009E532A">
        <w:rPr>
          <w:b/>
          <w:i/>
        </w:rPr>
        <w:t>ABILITIES</w:t>
      </w:r>
    </w:p>
    <w:p w14:paraId="5E243D5D" w14:textId="16CC13AB" w:rsidR="000F17E9" w:rsidRDefault="000F17E9">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t>Ability to work as part of a high performing team, and to proactively support the team to become more effective and productive</w:t>
      </w:r>
    </w:p>
    <w:p w14:paraId="649E3D05" w14:textId="77777777" w:rsidR="000F17E9" w:rsidRPr="00270A24" w:rsidRDefault="000F17E9">
      <w:pPr>
        <w:numPr>
          <w:ilvl w:val="0"/>
          <w:numId w:val="21"/>
        </w:numPr>
        <w:autoSpaceDE w:val="0"/>
        <w:autoSpaceDN w:val="0"/>
        <w:adjustRightInd w:val="0"/>
        <w:spacing w:after="0" w:line="240" w:lineRule="auto"/>
        <w:jc w:val="both"/>
        <w:rPr>
          <w:rFonts w:ascii="Arial" w:hAnsi="Arial" w:cs="Arial"/>
          <w:color w:val="000000"/>
        </w:rPr>
      </w:pPr>
      <w:r>
        <w:rPr>
          <w:rFonts w:ascii="Arial" w:hAnsi="Arial" w:cs="Arial"/>
          <w:color w:val="000000"/>
        </w:rPr>
        <w:t>Good</w:t>
      </w:r>
      <w:r w:rsidRPr="00270A24">
        <w:rPr>
          <w:rFonts w:ascii="Arial" w:hAnsi="Arial" w:cs="Arial"/>
          <w:color w:val="000000"/>
        </w:rPr>
        <w:t xml:space="preserve"> attention to detail, consistency and thoroughness</w:t>
      </w:r>
    </w:p>
    <w:p w14:paraId="2E1B33C8" w14:textId="5319E7DB" w:rsidR="000F17E9" w:rsidRPr="00814224" w:rsidRDefault="000F17E9">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t>Ability to manage and prioritise workload effectively</w:t>
      </w:r>
    </w:p>
    <w:p w14:paraId="2CC7E776" w14:textId="77777777" w:rsidR="000F17E9" w:rsidRPr="00270A24" w:rsidRDefault="000F17E9">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t>Plan and schedule own work, highlighting any foreseeable busy periods</w:t>
      </w:r>
    </w:p>
    <w:p w14:paraId="04D42A86" w14:textId="54275C11" w:rsidR="000F17E9" w:rsidRDefault="000F17E9">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t xml:space="preserve">Appreciate when discretion, diplomacy and confidentiality </w:t>
      </w:r>
      <w:r w:rsidR="00814224">
        <w:rPr>
          <w:rFonts w:ascii="Arial" w:hAnsi="Arial" w:cs="Arial"/>
          <w:color w:val="000000"/>
        </w:rPr>
        <w:t>are</w:t>
      </w:r>
      <w:r w:rsidRPr="00270A24">
        <w:rPr>
          <w:rFonts w:ascii="Arial" w:hAnsi="Arial" w:cs="Arial"/>
          <w:color w:val="000000"/>
        </w:rPr>
        <w:t xml:space="preserve"> needed</w:t>
      </w:r>
    </w:p>
    <w:p w14:paraId="5B6AD572" w14:textId="77777777" w:rsidR="000F17E9" w:rsidRPr="00270A24" w:rsidRDefault="000F17E9">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t>Understand when issues can be dealt with directly or need to be escalated to th</w:t>
      </w:r>
      <w:r>
        <w:rPr>
          <w:rFonts w:ascii="Arial" w:hAnsi="Arial" w:cs="Arial"/>
          <w:color w:val="000000"/>
        </w:rPr>
        <w:t>e Operations Manager</w:t>
      </w:r>
    </w:p>
    <w:p w14:paraId="530D3B72" w14:textId="77777777" w:rsidR="007114D2" w:rsidRPr="00270A24" w:rsidRDefault="007114D2">
      <w:pPr>
        <w:numPr>
          <w:ilvl w:val="0"/>
          <w:numId w:val="21"/>
        </w:numPr>
        <w:autoSpaceDE w:val="0"/>
        <w:autoSpaceDN w:val="0"/>
        <w:adjustRightInd w:val="0"/>
        <w:spacing w:after="0" w:line="240" w:lineRule="auto"/>
        <w:jc w:val="both"/>
        <w:rPr>
          <w:rFonts w:ascii="Arial" w:hAnsi="Arial" w:cs="Arial"/>
          <w:color w:val="000000"/>
        </w:rPr>
      </w:pPr>
      <w:r w:rsidRPr="00270A24">
        <w:rPr>
          <w:rFonts w:ascii="Arial" w:hAnsi="Arial" w:cs="Arial"/>
          <w:color w:val="000000"/>
        </w:rPr>
        <w:t xml:space="preserve">Demonstrate the values of professionalism, objectivity, problem solving and strong customer support </w:t>
      </w:r>
    </w:p>
    <w:p w14:paraId="7196A94A" w14:textId="1F3D007D" w:rsidR="00986446" w:rsidRDefault="00986446" w:rsidP="00930F6B">
      <w:pPr>
        <w:spacing w:after="0" w:line="240" w:lineRule="auto"/>
        <w:jc w:val="both"/>
        <w:rPr>
          <w:b/>
          <w:i/>
        </w:rPr>
      </w:pPr>
    </w:p>
    <w:p w14:paraId="02487E7A" w14:textId="77777777" w:rsidR="000F17E9" w:rsidRPr="00986446" w:rsidRDefault="000F17E9" w:rsidP="00930F6B">
      <w:pPr>
        <w:spacing w:after="0" w:line="240" w:lineRule="auto"/>
        <w:jc w:val="both"/>
        <w:rPr>
          <w:b/>
          <w:i/>
        </w:rPr>
      </w:pPr>
    </w:p>
    <w:p w14:paraId="2FBFB971" w14:textId="71C98488" w:rsidR="00986446" w:rsidRPr="00EA5C1A" w:rsidRDefault="00986446" w:rsidP="00930F6B">
      <w:pPr>
        <w:spacing w:after="120" w:line="240" w:lineRule="auto"/>
        <w:jc w:val="both"/>
        <w:rPr>
          <w:color w:val="FFFFFF" w:themeColor="background1"/>
        </w:rPr>
      </w:pPr>
      <w:r w:rsidRPr="00EA5C1A">
        <w:rPr>
          <w:b/>
          <w:color w:val="FFFFFF" w:themeColor="background1"/>
          <w:highlight w:val="black"/>
        </w:rPr>
        <w:t>PHYSICAL CONDITIONS</w:t>
      </w:r>
      <w:r w:rsidRPr="00EA5C1A">
        <w:rPr>
          <w:b/>
          <w:color w:val="FFFFFF" w:themeColor="background1"/>
          <w:highlight w:val="black"/>
        </w:rPr>
        <w:tab/>
      </w:r>
      <w:r w:rsidRPr="00EA5C1A">
        <w:rPr>
          <w:b/>
          <w:color w:val="FFFFFF" w:themeColor="background1"/>
          <w:highlight w:val="black"/>
        </w:rPr>
        <w:tab/>
      </w:r>
      <w:r w:rsidRPr="00EA5C1A">
        <w:rPr>
          <w:b/>
          <w:color w:val="FFFFFF" w:themeColor="background1"/>
          <w:highlight w:val="black"/>
        </w:rPr>
        <w:tab/>
      </w:r>
      <w:r w:rsidRPr="00EA5C1A">
        <w:rPr>
          <w:color w:val="FFFFFF" w:themeColor="background1"/>
          <w:highlight w:val="black"/>
        </w:rPr>
        <w:tab/>
      </w:r>
      <w:r w:rsidRPr="00EA5C1A">
        <w:rPr>
          <w:color w:val="FFFFFF" w:themeColor="background1"/>
          <w:highlight w:val="black"/>
        </w:rPr>
        <w:tab/>
      </w:r>
      <w:r w:rsidRPr="00EA5C1A">
        <w:rPr>
          <w:color w:val="FFFFFF" w:themeColor="background1"/>
          <w:highlight w:val="black"/>
        </w:rPr>
        <w:tab/>
      </w:r>
      <w:r w:rsidRPr="00EA5C1A">
        <w:rPr>
          <w:color w:val="FFFFFF" w:themeColor="background1"/>
          <w:highlight w:val="black"/>
        </w:rPr>
        <w:tab/>
      </w:r>
      <w:r w:rsidRPr="00EA5C1A">
        <w:rPr>
          <w:color w:val="FFFFFF" w:themeColor="background1"/>
          <w:highlight w:val="black"/>
        </w:rPr>
        <w:tab/>
      </w:r>
      <w:r w:rsidRPr="00EA5C1A">
        <w:rPr>
          <w:color w:val="FFFFFF" w:themeColor="background1"/>
          <w:highlight w:val="black"/>
        </w:rPr>
        <w:tab/>
      </w:r>
      <w:r w:rsidRPr="00EA5C1A">
        <w:rPr>
          <w:color w:val="FFFFFF" w:themeColor="background1"/>
          <w:highlight w:val="black"/>
        </w:rPr>
        <w:tab/>
      </w:r>
      <w:r w:rsidRPr="00EA5C1A">
        <w:rPr>
          <w:color w:val="FFFFFF" w:themeColor="background1"/>
          <w:highlight w:val="black"/>
        </w:rPr>
        <w:tab/>
      </w:r>
      <w:r w:rsidRPr="00EA5C1A">
        <w:rPr>
          <w:color w:val="FFFFFF" w:themeColor="background1"/>
          <w:highlight w:val="black"/>
        </w:rPr>
        <w:tab/>
      </w:r>
    </w:p>
    <w:p w14:paraId="61FA48CC" w14:textId="0199AFC0" w:rsidR="00986446" w:rsidRPr="00EA5C1A" w:rsidRDefault="00986446" w:rsidP="00930F6B">
      <w:pPr>
        <w:shd w:val="clear" w:color="auto" w:fill="FFFFFF"/>
        <w:spacing w:after="0" w:line="240" w:lineRule="auto"/>
        <w:jc w:val="both"/>
        <w:textAlignment w:val="baseline"/>
        <w:rPr>
          <w:rFonts w:ascii="Calibri" w:eastAsia="Times New Roman" w:hAnsi="Calibri" w:cs="Calibri"/>
          <w:color w:val="000000"/>
        </w:rPr>
      </w:pPr>
      <w:r w:rsidRPr="00EA5C1A">
        <w:rPr>
          <w:rFonts w:ascii="Calibri" w:eastAsia="Times New Roman" w:hAnsi="Calibri" w:cs="Calibri"/>
          <w:color w:val="000000"/>
          <w:bdr w:val="none" w:sz="0" w:space="0" w:color="auto" w:frame="1"/>
          <w:shd w:val="clear" w:color="auto" w:fill="FFFFFF"/>
        </w:rPr>
        <w:t xml:space="preserve">This position requires </w:t>
      </w:r>
      <w:r w:rsidR="00DC649C">
        <w:rPr>
          <w:rFonts w:ascii="Calibri" w:eastAsia="Times New Roman" w:hAnsi="Calibri" w:cs="Calibri"/>
          <w:color w:val="000000"/>
          <w:bdr w:val="none" w:sz="0" w:space="0" w:color="auto" w:frame="1"/>
          <w:shd w:val="clear" w:color="auto" w:fill="FFFFFF"/>
        </w:rPr>
        <w:t>frequent</w:t>
      </w:r>
      <w:r w:rsidRPr="00EA5C1A">
        <w:rPr>
          <w:rFonts w:ascii="Calibri" w:eastAsia="Times New Roman" w:hAnsi="Calibri" w:cs="Calibri"/>
          <w:color w:val="000000"/>
          <w:bdr w:val="none" w:sz="0" w:space="0" w:color="auto" w:frame="1"/>
          <w:shd w:val="clear" w:color="auto" w:fill="FFFFFF"/>
        </w:rPr>
        <w:t xml:space="preserve"> travel </w:t>
      </w:r>
      <w:r w:rsidR="00826E42">
        <w:rPr>
          <w:rFonts w:ascii="Calibri" w:eastAsia="Times New Roman" w:hAnsi="Calibri" w:cs="Calibri"/>
          <w:color w:val="000000"/>
          <w:bdr w:val="none" w:sz="0" w:space="0" w:color="auto" w:frame="1"/>
          <w:shd w:val="clear" w:color="auto" w:fill="FFFFFF"/>
        </w:rPr>
        <w:t>to field areas/project sites as well as other parts of the country for activities such as market assessments, on site procurement activities, and collecting quotations from vendors.</w:t>
      </w:r>
    </w:p>
    <w:p w14:paraId="3290F522" w14:textId="77777777" w:rsidR="00986446" w:rsidRPr="00986446" w:rsidRDefault="00986446" w:rsidP="00930F6B">
      <w:pPr>
        <w:spacing w:after="0" w:line="240" w:lineRule="auto"/>
        <w:jc w:val="both"/>
        <w:rPr>
          <w:b/>
          <w:i/>
        </w:rPr>
      </w:pPr>
    </w:p>
    <w:p w14:paraId="64FD895B" w14:textId="75D97601" w:rsidR="008B7E95" w:rsidRPr="00986446" w:rsidRDefault="008B7E95" w:rsidP="00930F6B">
      <w:pPr>
        <w:spacing w:after="0" w:line="240" w:lineRule="auto"/>
        <w:jc w:val="both"/>
        <w:rPr>
          <w:i/>
        </w:rPr>
      </w:pPr>
      <w:r w:rsidRPr="00986446">
        <w:rPr>
          <w:b/>
          <w:i/>
        </w:rPr>
        <w:t>NOTE:</w:t>
      </w:r>
      <w:r w:rsidRPr="00986446">
        <w:rPr>
          <w:i/>
        </w:rPr>
        <w:t xml:space="preserve"> The above job description is intended to describe the general nature and level of work being performed by staff assigned to this job.  It is not intended to be an exhaustive list of all responsibilities, duties, and skills required of staff in this position.  Duties, responsibilities and skills are also subject to change based on the changing needs of the job, department or organization. The job description does not constitute an employment agreement between the employer and employee and is subject to change by Medical Teams International as the requirements of the job change.</w:t>
      </w:r>
    </w:p>
    <w:p w14:paraId="4EAC9C07" w14:textId="79030E91" w:rsidR="006C68C3" w:rsidRDefault="006C68C3" w:rsidP="00930F6B">
      <w:pPr>
        <w:spacing w:after="0" w:line="240" w:lineRule="auto"/>
        <w:jc w:val="both"/>
      </w:pPr>
    </w:p>
    <w:p w14:paraId="408FE6BF" w14:textId="77777777" w:rsidR="00F97C7E" w:rsidRPr="00F97C7E" w:rsidRDefault="00F97C7E" w:rsidP="00F97C7E">
      <w:pPr>
        <w:spacing w:after="0" w:line="240" w:lineRule="auto"/>
        <w:jc w:val="both"/>
        <w:rPr>
          <w:bCs/>
          <w:iCs/>
        </w:rPr>
      </w:pPr>
      <w:r w:rsidRPr="00F97C7E">
        <w:rPr>
          <w:bCs/>
          <w:iCs/>
        </w:rPr>
        <w:t xml:space="preserve">If you Are interested to apply please send your  resumé or CV, before December 18, 2020 to the following e-mail address, </w:t>
      </w:r>
      <w:hyperlink r:id="rId12" w:history="1">
        <w:r w:rsidRPr="00F97C7E">
          <w:rPr>
            <w:bCs/>
            <w:iCs/>
          </w:rPr>
          <w:t>asanchez@medicalteams.org</w:t>
        </w:r>
      </w:hyperlink>
      <w:r w:rsidRPr="00F97C7E">
        <w:rPr>
          <w:bCs/>
          <w:iCs/>
        </w:rPr>
        <w:t xml:space="preserve"> and/or </w:t>
      </w:r>
      <w:hyperlink r:id="rId13" w:history="1">
        <w:r w:rsidRPr="00F97C7E">
          <w:rPr>
            <w:bCs/>
            <w:iCs/>
          </w:rPr>
          <w:t>recruitmentco@medicalteams.org</w:t>
        </w:r>
      </w:hyperlink>
      <w:r w:rsidRPr="00F97C7E">
        <w:rPr>
          <w:bCs/>
          <w:iCs/>
        </w:rPr>
        <w:t>. Please indicate in the subject, the position to which you are applying for.</w:t>
      </w:r>
    </w:p>
    <w:p w14:paraId="6B9400B4" w14:textId="77777777" w:rsidR="00F97C7E" w:rsidRPr="00F97C7E" w:rsidRDefault="00F97C7E" w:rsidP="00F97C7E">
      <w:pPr>
        <w:spacing w:after="0" w:line="240" w:lineRule="auto"/>
        <w:jc w:val="both"/>
        <w:rPr>
          <w:bCs/>
          <w:iCs/>
        </w:rPr>
      </w:pPr>
    </w:p>
    <w:p w14:paraId="27EBF8FF" w14:textId="77777777" w:rsidR="00F97C7E" w:rsidRPr="00F97C7E" w:rsidRDefault="00F97C7E" w:rsidP="00F97C7E">
      <w:pPr>
        <w:spacing w:after="0" w:line="240" w:lineRule="auto"/>
        <w:jc w:val="both"/>
        <w:rPr>
          <w:bCs/>
          <w:iCs/>
        </w:rPr>
      </w:pPr>
      <w:r w:rsidRPr="00F97C7E">
        <w:rPr>
          <w:bCs/>
          <w:iCs/>
        </w:rPr>
        <w:t xml:space="preserve">The applications will be revised and studied as soon as we receive them.  </w:t>
      </w:r>
    </w:p>
    <w:p w14:paraId="0552C232" w14:textId="77777777" w:rsidR="00742F34" w:rsidRPr="00F97C7E" w:rsidRDefault="00742F34" w:rsidP="00930F6B">
      <w:pPr>
        <w:spacing w:after="0" w:line="240" w:lineRule="auto"/>
        <w:jc w:val="both"/>
        <w:rPr>
          <w:bCs/>
          <w:iCs/>
        </w:rPr>
      </w:pPr>
    </w:p>
    <w:sectPr w:rsidR="00742F34" w:rsidRPr="00F97C7E" w:rsidSect="00E20146">
      <w:headerReference w:type="default" r:id="rId14"/>
      <w:footerReference w:type="default" r:id="rId15"/>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30083" w14:textId="77777777" w:rsidR="004043E1" w:rsidRDefault="004043E1" w:rsidP="00172FA6">
      <w:pPr>
        <w:spacing w:after="0" w:line="240" w:lineRule="auto"/>
      </w:pPr>
      <w:r>
        <w:separator/>
      </w:r>
    </w:p>
  </w:endnote>
  <w:endnote w:type="continuationSeparator" w:id="0">
    <w:p w14:paraId="3D276875" w14:textId="77777777" w:rsidR="004043E1" w:rsidRDefault="004043E1" w:rsidP="0017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B1F0" w14:textId="6636794F" w:rsidR="00FB24F8" w:rsidRDefault="00FB24F8" w:rsidP="00FB24F8">
    <w:pPr>
      <w:pStyle w:val="Piedepgina"/>
    </w:pPr>
    <w:r>
      <w:tab/>
    </w:r>
    <w:r>
      <w:tab/>
      <w:t xml:space="preserve"> </w:t>
    </w:r>
  </w:p>
  <w:p w14:paraId="314B7269" w14:textId="77777777" w:rsidR="00FB24F8" w:rsidRDefault="00FB24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2CAF5" w14:textId="77777777" w:rsidR="004043E1" w:rsidRDefault="004043E1" w:rsidP="00172FA6">
      <w:pPr>
        <w:spacing w:after="0" w:line="240" w:lineRule="auto"/>
      </w:pPr>
      <w:r>
        <w:separator/>
      </w:r>
    </w:p>
  </w:footnote>
  <w:footnote w:type="continuationSeparator" w:id="0">
    <w:p w14:paraId="6C365759" w14:textId="77777777" w:rsidR="004043E1" w:rsidRDefault="004043E1" w:rsidP="0017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5DCA" w14:textId="2869ED89" w:rsidR="00172FA6" w:rsidRPr="00FB24F8" w:rsidRDefault="00172FA6" w:rsidP="00172FA6">
    <w:pPr>
      <w:pStyle w:val="Encabezado"/>
      <w:jc w:val="right"/>
      <w:rPr>
        <w:i/>
        <w:sz w:val="20"/>
        <w:szCs w:val="20"/>
      </w:rPr>
    </w:pPr>
    <w:r w:rsidRPr="00FB24F8">
      <w:rPr>
        <w:i/>
        <w:sz w:val="20"/>
        <w:szCs w:val="20"/>
      </w:rPr>
      <w:t xml:space="preserve">Updated </w:t>
    </w:r>
    <w:r w:rsidR="00FB24F8" w:rsidRPr="00FB24F8">
      <w:rPr>
        <w:i/>
        <w:sz w:val="20"/>
        <w:szCs w:val="20"/>
      </w:rPr>
      <w:t>April</w:t>
    </w:r>
    <w:r w:rsidRPr="00FB24F8">
      <w:rPr>
        <w:i/>
        <w:sz w:val="20"/>
        <w:szCs w:val="20"/>
      </w:rPr>
      <w:t xml:space="preserve"> 2019</w:t>
    </w:r>
  </w:p>
  <w:p w14:paraId="062B0632" w14:textId="77777777" w:rsidR="00172FA6" w:rsidRDefault="00172F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4E7667"/>
    <w:multiLevelType w:val="hybridMultilevel"/>
    <w:tmpl w:val="DC986670"/>
    <w:lvl w:ilvl="0" w:tplc="04090001">
      <w:start w:val="1"/>
      <w:numFmt w:val="bullet"/>
      <w:lvlText w:val=""/>
      <w:lvlJc w:val="left"/>
      <w:pPr>
        <w:ind w:left="720" w:hanging="360"/>
      </w:pPr>
      <w:rPr>
        <w:rFonts w:ascii="Symbol" w:hAnsi="Symbol" w:hint="default"/>
      </w:rPr>
    </w:lvl>
    <w:lvl w:ilvl="1" w:tplc="2DD23B96">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6393"/>
    <w:multiLevelType w:val="hybridMultilevel"/>
    <w:tmpl w:val="96BA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35F54"/>
    <w:multiLevelType w:val="hybridMultilevel"/>
    <w:tmpl w:val="CF54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229A9"/>
    <w:multiLevelType w:val="hybridMultilevel"/>
    <w:tmpl w:val="0BAA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47874"/>
    <w:multiLevelType w:val="hybridMultilevel"/>
    <w:tmpl w:val="10A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A060E"/>
    <w:multiLevelType w:val="hybridMultilevel"/>
    <w:tmpl w:val="CA1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17539"/>
    <w:multiLevelType w:val="hybridMultilevel"/>
    <w:tmpl w:val="4BBCDF7E"/>
    <w:lvl w:ilvl="0" w:tplc="6C2A061E">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A4F35"/>
    <w:multiLevelType w:val="hybridMultilevel"/>
    <w:tmpl w:val="C7E4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629F6"/>
    <w:multiLevelType w:val="hybridMultilevel"/>
    <w:tmpl w:val="F508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94814"/>
    <w:multiLevelType w:val="hybridMultilevel"/>
    <w:tmpl w:val="4572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5521B"/>
    <w:multiLevelType w:val="hybridMultilevel"/>
    <w:tmpl w:val="4E0A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A75E0"/>
    <w:multiLevelType w:val="hybridMultilevel"/>
    <w:tmpl w:val="EB96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F23FD"/>
    <w:multiLevelType w:val="hybridMultilevel"/>
    <w:tmpl w:val="DB026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4256B"/>
    <w:multiLevelType w:val="hybridMultilevel"/>
    <w:tmpl w:val="6646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C2CCE"/>
    <w:multiLevelType w:val="multilevel"/>
    <w:tmpl w:val="0DA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0F5AD7"/>
    <w:multiLevelType w:val="hybridMultilevel"/>
    <w:tmpl w:val="763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63C0B"/>
    <w:multiLevelType w:val="hybridMultilevel"/>
    <w:tmpl w:val="5D98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110C4"/>
    <w:multiLevelType w:val="hybridMultilevel"/>
    <w:tmpl w:val="30186294"/>
    <w:lvl w:ilvl="0" w:tplc="2C0E6D3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34EC0"/>
    <w:multiLevelType w:val="hybridMultilevel"/>
    <w:tmpl w:val="9E547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4F4E85"/>
    <w:multiLevelType w:val="hybridMultilevel"/>
    <w:tmpl w:val="AB08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18"/>
  </w:num>
  <w:num w:numId="5">
    <w:abstractNumId w:val="6"/>
  </w:num>
  <w:num w:numId="6">
    <w:abstractNumId w:val="4"/>
  </w:num>
  <w:num w:numId="7">
    <w:abstractNumId w:val="9"/>
  </w:num>
  <w:num w:numId="8">
    <w:abstractNumId w:val="17"/>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10"/>
  </w:num>
  <w:num w:numId="12">
    <w:abstractNumId w:val="8"/>
  </w:num>
  <w:num w:numId="13">
    <w:abstractNumId w:val="1"/>
  </w:num>
  <w:num w:numId="14">
    <w:abstractNumId w:val="5"/>
  </w:num>
  <w:num w:numId="15">
    <w:abstractNumId w:val="14"/>
  </w:num>
  <w:num w:numId="16">
    <w:abstractNumId w:val="20"/>
  </w:num>
  <w:num w:numId="17">
    <w:abstractNumId w:val="12"/>
  </w:num>
  <w:num w:numId="18">
    <w:abstractNumId w:val="2"/>
  </w:num>
  <w:num w:numId="19">
    <w:abstractNumId w:val="15"/>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46"/>
    <w:rsid w:val="00033D67"/>
    <w:rsid w:val="00042672"/>
    <w:rsid w:val="00066361"/>
    <w:rsid w:val="00071623"/>
    <w:rsid w:val="00075C9C"/>
    <w:rsid w:val="00081457"/>
    <w:rsid w:val="000911FC"/>
    <w:rsid w:val="00092A29"/>
    <w:rsid w:val="000932E8"/>
    <w:rsid w:val="000965D6"/>
    <w:rsid w:val="000B41E2"/>
    <w:rsid w:val="000C0321"/>
    <w:rsid w:val="000C3394"/>
    <w:rsid w:val="000C366A"/>
    <w:rsid w:val="000D1FF4"/>
    <w:rsid w:val="000E3AB3"/>
    <w:rsid w:val="000E7427"/>
    <w:rsid w:val="000F17E9"/>
    <w:rsid w:val="000F1817"/>
    <w:rsid w:val="000F3CA6"/>
    <w:rsid w:val="001079F9"/>
    <w:rsid w:val="00121A2A"/>
    <w:rsid w:val="001222A7"/>
    <w:rsid w:val="00123B10"/>
    <w:rsid w:val="00123C36"/>
    <w:rsid w:val="00134ED5"/>
    <w:rsid w:val="00137480"/>
    <w:rsid w:val="001374B2"/>
    <w:rsid w:val="0014756E"/>
    <w:rsid w:val="00152D66"/>
    <w:rsid w:val="00156F19"/>
    <w:rsid w:val="00157EE2"/>
    <w:rsid w:val="00172FA6"/>
    <w:rsid w:val="00173059"/>
    <w:rsid w:val="001757DC"/>
    <w:rsid w:val="00180736"/>
    <w:rsid w:val="00181454"/>
    <w:rsid w:val="001853C2"/>
    <w:rsid w:val="00187921"/>
    <w:rsid w:val="002014B2"/>
    <w:rsid w:val="00203869"/>
    <w:rsid w:val="0020399B"/>
    <w:rsid w:val="00204ECB"/>
    <w:rsid w:val="0022022C"/>
    <w:rsid w:val="0023120A"/>
    <w:rsid w:val="0023634E"/>
    <w:rsid w:val="00244872"/>
    <w:rsid w:val="00260E68"/>
    <w:rsid w:val="00262869"/>
    <w:rsid w:val="002733F5"/>
    <w:rsid w:val="002812B6"/>
    <w:rsid w:val="00290791"/>
    <w:rsid w:val="002938CB"/>
    <w:rsid w:val="00294EA8"/>
    <w:rsid w:val="002B7FF4"/>
    <w:rsid w:val="002C5470"/>
    <w:rsid w:val="002D305E"/>
    <w:rsid w:val="00300477"/>
    <w:rsid w:val="00325665"/>
    <w:rsid w:val="003621D1"/>
    <w:rsid w:val="00372132"/>
    <w:rsid w:val="00380CF6"/>
    <w:rsid w:val="003A219F"/>
    <w:rsid w:val="003B04CB"/>
    <w:rsid w:val="003B5281"/>
    <w:rsid w:val="003C5DE6"/>
    <w:rsid w:val="003E527A"/>
    <w:rsid w:val="003F5110"/>
    <w:rsid w:val="004043E1"/>
    <w:rsid w:val="004129A2"/>
    <w:rsid w:val="0042644E"/>
    <w:rsid w:val="004270DD"/>
    <w:rsid w:val="00427AD0"/>
    <w:rsid w:val="004617AA"/>
    <w:rsid w:val="00462A50"/>
    <w:rsid w:val="00472263"/>
    <w:rsid w:val="00475A44"/>
    <w:rsid w:val="00485F9E"/>
    <w:rsid w:val="004A7E21"/>
    <w:rsid w:val="004E5561"/>
    <w:rsid w:val="004F651D"/>
    <w:rsid w:val="00506927"/>
    <w:rsid w:val="005212A4"/>
    <w:rsid w:val="0052177B"/>
    <w:rsid w:val="0054125E"/>
    <w:rsid w:val="0054453B"/>
    <w:rsid w:val="00555AAC"/>
    <w:rsid w:val="005737C3"/>
    <w:rsid w:val="005801AF"/>
    <w:rsid w:val="005A023F"/>
    <w:rsid w:val="005A5243"/>
    <w:rsid w:val="005B486B"/>
    <w:rsid w:val="005F1CF3"/>
    <w:rsid w:val="005F5706"/>
    <w:rsid w:val="005F6880"/>
    <w:rsid w:val="00601CB1"/>
    <w:rsid w:val="00624E23"/>
    <w:rsid w:val="00627C83"/>
    <w:rsid w:val="00643D92"/>
    <w:rsid w:val="00643DF5"/>
    <w:rsid w:val="00643E67"/>
    <w:rsid w:val="006775D1"/>
    <w:rsid w:val="006A225B"/>
    <w:rsid w:val="006A4A1F"/>
    <w:rsid w:val="006A55D0"/>
    <w:rsid w:val="006C68C3"/>
    <w:rsid w:val="006F7ED4"/>
    <w:rsid w:val="00702BE0"/>
    <w:rsid w:val="00703239"/>
    <w:rsid w:val="00705504"/>
    <w:rsid w:val="007114D2"/>
    <w:rsid w:val="00723E60"/>
    <w:rsid w:val="0072573C"/>
    <w:rsid w:val="00736AB4"/>
    <w:rsid w:val="007378DE"/>
    <w:rsid w:val="00740CE6"/>
    <w:rsid w:val="00741D93"/>
    <w:rsid w:val="00742F34"/>
    <w:rsid w:val="007519AC"/>
    <w:rsid w:val="007569A3"/>
    <w:rsid w:val="007574F7"/>
    <w:rsid w:val="007717DA"/>
    <w:rsid w:val="00790653"/>
    <w:rsid w:val="007A67BB"/>
    <w:rsid w:val="007B19F0"/>
    <w:rsid w:val="00810430"/>
    <w:rsid w:val="00810EDE"/>
    <w:rsid w:val="00814224"/>
    <w:rsid w:val="00820C57"/>
    <w:rsid w:val="00822F05"/>
    <w:rsid w:val="00826E42"/>
    <w:rsid w:val="00831DED"/>
    <w:rsid w:val="008718C6"/>
    <w:rsid w:val="00871B66"/>
    <w:rsid w:val="00890094"/>
    <w:rsid w:val="008B76EA"/>
    <w:rsid w:val="008B7E95"/>
    <w:rsid w:val="008C008A"/>
    <w:rsid w:val="008D5FB1"/>
    <w:rsid w:val="008D63DE"/>
    <w:rsid w:val="008E795A"/>
    <w:rsid w:val="008F4A61"/>
    <w:rsid w:val="008F66F1"/>
    <w:rsid w:val="00922494"/>
    <w:rsid w:val="00924EDE"/>
    <w:rsid w:val="00930F6B"/>
    <w:rsid w:val="00957FBC"/>
    <w:rsid w:val="00983930"/>
    <w:rsid w:val="00984CBC"/>
    <w:rsid w:val="00986446"/>
    <w:rsid w:val="00993ADB"/>
    <w:rsid w:val="009B6D21"/>
    <w:rsid w:val="009C0555"/>
    <w:rsid w:val="009D4A5D"/>
    <w:rsid w:val="00A2084E"/>
    <w:rsid w:val="00A46357"/>
    <w:rsid w:val="00A52208"/>
    <w:rsid w:val="00A64104"/>
    <w:rsid w:val="00A7153C"/>
    <w:rsid w:val="00A71F27"/>
    <w:rsid w:val="00A74038"/>
    <w:rsid w:val="00A76D12"/>
    <w:rsid w:val="00A8090A"/>
    <w:rsid w:val="00AA0240"/>
    <w:rsid w:val="00AA44C8"/>
    <w:rsid w:val="00AC32A4"/>
    <w:rsid w:val="00AD2437"/>
    <w:rsid w:val="00AE454C"/>
    <w:rsid w:val="00B11F1F"/>
    <w:rsid w:val="00B224B5"/>
    <w:rsid w:val="00B32C09"/>
    <w:rsid w:val="00B40ECB"/>
    <w:rsid w:val="00B41AD6"/>
    <w:rsid w:val="00B45834"/>
    <w:rsid w:val="00B632BC"/>
    <w:rsid w:val="00B63D48"/>
    <w:rsid w:val="00B71C9C"/>
    <w:rsid w:val="00BA2F9A"/>
    <w:rsid w:val="00BA74B5"/>
    <w:rsid w:val="00BB526D"/>
    <w:rsid w:val="00BD2A63"/>
    <w:rsid w:val="00BE0609"/>
    <w:rsid w:val="00BE3233"/>
    <w:rsid w:val="00BF0A58"/>
    <w:rsid w:val="00C02020"/>
    <w:rsid w:val="00C13BEC"/>
    <w:rsid w:val="00C162FC"/>
    <w:rsid w:val="00C21CA4"/>
    <w:rsid w:val="00C332D3"/>
    <w:rsid w:val="00C34E84"/>
    <w:rsid w:val="00C41C8B"/>
    <w:rsid w:val="00C5339E"/>
    <w:rsid w:val="00C5434D"/>
    <w:rsid w:val="00C738B9"/>
    <w:rsid w:val="00C84C17"/>
    <w:rsid w:val="00C95A9B"/>
    <w:rsid w:val="00CB20D8"/>
    <w:rsid w:val="00CB5B7E"/>
    <w:rsid w:val="00CB68C9"/>
    <w:rsid w:val="00CC1B2D"/>
    <w:rsid w:val="00CC506B"/>
    <w:rsid w:val="00CC79A6"/>
    <w:rsid w:val="00CE191C"/>
    <w:rsid w:val="00D072CA"/>
    <w:rsid w:val="00D2253C"/>
    <w:rsid w:val="00D225AD"/>
    <w:rsid w:val="00D23979"/>
    <w:rsid w:val="00D57DE7"/>
    <w:rsid w:val="00D65E98"/>
    <w:rsid w:val="00D91A0D"/>
    <w:rsid w:val="00D925E5"/>
    <w:rsid w:val="00DC44D3"/>
    <w:rsid w:val="00DC649C"/>
    <w:rsid w:val="00DE3E6F"/>
    <w:rsid w:val="00DF6DA8"/>
    <w:rsid w:val="00E140D8"/>
    <w:rsid w:val="00E20146"/>
    <w:rsid w:val="00E319D0"/>
    <w:rsid w:val="00E454A3"/>
    <w:rsid w:val="00E4599D"/>
    <w:rsid w:val="00E51F48"/>
    <w:rsid w:val="00E567D5"/>
    <w:rsid w:val="00E70BDD"/>
    <w:rsid w:val="00E970CA"/>
    <w:rsid w:val="00EA35C8"/>
    <w:rsid w:val="00EA5C1A"/>
    <w:rsid w:val="00EA5C8F"/>
    <w:rsid w:val="00EA7B40"/>
    <w:rsid w:val="00EB440D"/>
    <w:rsid w:val="00EE7241"/>
    <w:rsid w:val="00EF37A6"/>
    <w:rsid w:val="00F01C56"/>
    <w:rsid w:val="00F11106"/>
    <w:rsid w:val="00F16CD0"/>
    <w:rsid w:val="00F22746"/>
    <w:rsid w:val="00F32C75"/>
    <w:rsid w:val="00F410D5"/>
    <w:rsid w:val="00F4414F"/>
    <w:rsid w:val="00F74E24"/>
    <w:rsid w:val="00F80136"/>
    <w:rsid w:val="00F81ECA"/>
    <w:rsid w:val="00F85F8E"/>
    <w:rsid w:val="00F97C7E"/>
    <w:rsid w:val="00FB24F8"/>
    <w:rsid w:val="00FC3545"/>
    <w:rsid w:val="00FC7E88"/>
    <w:rsid w:val="00FD0128"/>
    <w:rsid w:val="00FD299D"/>
    <w:rsid w:val="00FE0703"/>
    <w:rsid w:val="00FE4670"/>
    <w:rsid w:val="00FF05A1"/>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B57D5"/>
  <w15:docId w15:val="{75A096BE-8AB7-4BE5-9E7F-354DFF61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A44"/>
    <w:pPr>
      <w:ind w:left="720"/>
      <w:contextualSpacing/>
    </w:pPr>
  </w:style>
  <w:style w:type="table" w:styleId="Tablaconcuadrcula">
    <w:name w:val="Table Grid"/>
    <w:basedOn w:val="Tablanormal"/>
    <w:uiPriority w:val="59"/>
    <w:rsid w:val="00FC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C68C3"/>
    <w:rPr>
      <w:sz w:val="16"/>
      <w:szCs w:val="16"/>
    </w:rPr>
  </w:style>
  <w:style w:type="paragraph" w:styleId="Textocomentario">
    <w:name w:val="annotation text"/>
    <w:basedOn w:val="Normal"/>
    <w:link w:val="TextocomentarioCar"/>
    <w:uiPriority w:val="99"/>
    <w:semiHidden/>
    <w:unhideWhenUsed/>
    <w:rsid w:val="006C68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68C3"/>
    <w:rPr>
      <w:sz w:val="20"/>
      <w:szCs w:val="20"/>
    </w:rPr>
  </w:style>
  <w:style w:type="paragraph" w:styleId="Asuntodelcomentario">
    <w:name w:val="annotation subject"/>
    <w:basedOn w:val="Textocomentario"/>
    <w:next w:val="Textocomentario"/>
    <w:link w:val="AsuntodelcomentarioCar"/>
    <w:uiPriority w:val="99"/>
    <w:semiHidden/>
    <w:unhideWhenUsed/>
    <w:rsid w:val="006C68C3"/>
    <w:rPr>
      <w:b/>
      <w:bCs/>
    </w:rPr>
  </w:style>
  <w:style w:type="character" w:customStyle="1" w:styleId="AsuntodelcomentarioCar">
    <w:name w:val="Asunto del comentario Car"/>
    <w:basedOn w:val="TextocomentarioCar"/>
    <w:link w:val="Asuntodelcomentario"/>
    <w:uiPriority w:val="99"/>
    <w:semiHidden/>
    <w:rsid w:val="006C68C3"/>
    <w:rPr>
      <w:b/>
      <w:bCs/>
      <w:sz w:val="20"/>
      <w:szCs w:val="20"/>
    </w:rPr>
  </w:style>
  <w:style w:type="paragraph" w:styleId="Textodeglobo">
    <w:name w:val="Balloon Text"/>
    <w:basedOn w:val="Normal"/>
    <w:link w:val="TextodegloboCar"/>
    <w:uiPriority w:val="99"/>
    <w:semiHidden/>
    <w:unhideWhenUsed/>
    <w:rsid w:val="006C68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8C3"/>
    <w:rPr>
      <w:rFonts w:ascii="Segoe UI" w:hAnsi="Segoe UI" w:cs="Segoe UI"/>
      <w:sz w:val="18"/>
      <w:szCs w:val="18"/>
    </w:rPr>
  </w:style>
  <w:style w:type="paragraph" w:styleId="Ttulo">
    <w:name w:val="Title"/>
    <w:basedOn w:val="Normal"/>
    <w:link w:val="TtuloCar"/>
    <w:qFormat/>
    <w:rsid w:val="00FE4670"/>
    <w:pPr>
      <w:spacing w:after="0" w:line="240" w:lineRule="auto"/>
      <w:jc w:val="center"/>
    </w:pPr>
    <w:rPr>
      <w:rFonts w:ascii="Times New Roman" w:eastAsia="Times New Roman" w:hAnsi="Times New Roman" w:cs="Times New Roman"/>
      <w:sz w:val="24"/>
      <w:szCs w:val="20"/>
    </w:rPr>
  </w:style>
  <w:style w:type="character" w:customStyle="1" w:styleId="TtuloCar">
    <w:name w:val="Título Car"/>
    <w:basedOn w:val="Fuentedeprrafopredeter"/>
    <w:link w:val="Ttulo"/>
    <w:rsid w:val="00FE4670"/>
    <w:rPr>
      <w:rFonts w:ascii="Times New Roman" w:eastAsia="Times New Roman" w:hAnsi="Times New Roman" w:cs="Times New Roman"/>
      <w:sz w:val="24"/>
      <w:szCs w:val="20"/>
    </w:rPr>
  </w:style>
  <w:style w:type="paragraph" w:styleId="Subttulo">
    <w:name w:val="Subtitle"/>
    <w:basedOn w:val="Normal"/>
    <w:link w:val="SubttuloCar"/>
    <w:qFormat/>
    <w:rsid w:val="00FE4670"/>
    <w:pPr>
      <w:shd w:val="pct15" w:color="auto" w:fill="FFFFFF"/>
      <w:spacing w:after="0" w:line="240" w:lineRule="auto"/>
      <w:jc w:val="center"/>
    </w:pPr>
    <w:rPr>
      <w:rFonts w:ascii="Times New Roman" w:eastAsia="Times New Roman" w:hAnsi="Times New Roman" w:cs="Times New Roman"/>
      <w:b/>
      <w:sz w:val="32"/>
      <w:szCs w:val="20"/>
    </w:rPr>
  </w:style>
  <w:style w:type="character" w:customStyle="1" w:styleId="SubttuloCar">
    <w:name w:val="Subtítulo Car"/>
    <w:basedOn w:val="Fuentedeprrafopredeter"/>
    <w:link w:val="Subttulo"/>
    <w:rsid w:val="00FE4670"/>
    <w:rPr>
      <w:rFonts w:ascii="Times New Roman" w:eastAsia="Times New Roman" w:hAnsi="Times New Roman" w:cs="Times New Roman"/>
      <w:b/>
      <w:sz w:val="32"/>
      <w:szCs w:val="20"/>
      <w:shd w:val="pct15" w:color="auto" w:fill="FFFFFF"/>
    </w:rPr>
  </w:style>
  <w:style w:type="character" w:customStyle="1" w:styleId="summary">
    <w:name w:val="summary"/>
    <w:rsid w:val="00FE4670"/>
  </w:style>
  <w:style w:type="table" w:customStyle="1" w:styleId="TableGrid1">
    <w:name w:val="Table Grid1"/>
    <w:basedOn w:val="Tablanormal"/>
    <w:next w:val="Tablaconcuadrcula"/>
    <w:uiPriority w:val="59"/>
    <w:rsid w:val="00FD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72FA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2FA6"/>
  </w:style>
  <w:style w:type="paragraph" w:styleId="Piedepgina">
    <w:name w:val="footer"/>
    <w:basedOn w:val="Normal"/>
    <w:link w:val="PiedepginaCar"/>
    <w:uiPriority w:val="99"/>
    <w:unhideWhenUsed/>
    <w:rsid w:val="00172FA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2FA6"/>
  </w:style>
  <w:style w:type="paragraph" w:styleId="Textoindependiente">
    <w:name w:val="Body Text"/>
    <w:basedOn w:val="Normal"/>
    <w:link w:val="TextoindependienteCar"/>
    <w:uiPriority w:val="1"/>
    <w:qFormat/>
    <w:rsid w:val="00742F34"/>
    <w:pPr>
      <w:widowControl w:val="0"/>
      <w:autoSpaceDE w:val="0"/>
      <w:autoSpaceDN w:val="0"/>
      <w:spacing w:after="0" w:line="240" w:lineRule="auto"/>
      <w:ind w:left="920" w:hanging="360"/>
    </w:pPr>
    <w:rPr>
      <w:rFonts w:ascii="Calibri" w:eastAsia="Calibri" w:hAnsi="Calibri" w:cs="Calibri"/>
      <w:lang w:val="en-US" w:bidi="en-US"/>
    </w:rPr>
  </w:style>
  <w:style w:type="character" w:customStyle="1" w:styleId="TextoindependienteCar">
    <w:name w:val="Texto independiente Car"/>
    <w:basedOn w:val="Fuentedeprrafopredeter"/>
    <w:link w:val="Textoindependiente"/>
    <w:uiPriority w:val="1"/>
    <w:rsid w:val="00742F34"/>
    <w:rPr>
      <w:rFonts w:ascii="Calibri" w:eastAsia="Calibri" w:hAnsi="Calibri" w:cs="Calibri"/>
      <w:lang w:bidi="en-US"/>
    </w:rPr>
  </w:style>
  <w:style w:type="character" w:styleId="Hipervnculo">
    <w:name w:val="Hyperlink"/>
    <w:basedOn w:val="Fuentedeprrafopredeter"/>
    <w:uiPriority w:val="99"/>
    <w:unhideWhenUsed/>
    <w:rsid w:val="00742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o@medicalteam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anchez@medicalteam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0ADECE05AFB40AFE6E84993556744" ma:contentTypeVersion="12" ma:contentTypeDescription="Create a new document." ma:contentTypeScope="" ma:versionID="0fe159298139474f138d98efad37362b">
  <xsd:schema xmlns:xsd="http://www.w3.org/2001/XMLSchema" xmlns:xs="http://www.w3.org/2001/XMLSchema" xmlns:p="http://schemas.microsoft.com/office/2006/metadata/properties" xmlns:ns3="476f47b8-6650-4f4e-927a-de37bbb14be3" xmlns:ns4="d4a79287-73a1-4011-9210-5857aa377c5f" targetNamespace="http://schemas.microsoft.com/office/2006/metadata/properties" ma:root="true" ma:fieldsID="68efde375e1ae869904edd8bf0444f6d" ns3:_="" ns4:_="">
    <xsd:import namespace="476f47b8-6650-4f4e-927a-de37bbb14be3"/>
    <xsd:import namespace="d4a79287-73a1-4011-9210-5857aa377c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f47b8-6650-4f4e-927a-de37bbb14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79287-73a1-4011-9210-5857aa377c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D2BC5-5D09-44D7-B2A3-9D3C11A6D87E}">
  <ds:schemaRefs>
    <ds:schemaRef ds:uri="http://schemas.microsoft.com/sharepoint/v3/contenttype/forms"/>
  </ds:schemaRefs>
</ds:datastoreItem>
</file>

<file path=customXml/itemProps2.xml><?xml version="1.0" encoding="utf-8"?>
<ds:datastoreItem xmlns:ds="http://schemas.openxmlformats.org/officeDocument/2006/customXml" ds:itemID="{E06A26A8-6D56-4112-845A-0BE2AA712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f47b8-6650-4f4e-927a-de37bbb14be3"/>
    <ds:schemaRef ds:uri="d4a79287-73a1-4011-9210-5857aa377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38252-87AF-4598-9BDC-A252E67591EF}">
  <ds:schemaRefs>
    <ds:schemaRef ds:uri="http://schemas.openxmlformats.org/officeDocument/2006/bibliography"/>
  </ds:schemaRefs>
</ds:datastoreItem>
</file>

<file path=customXml/itemProps4.xml><?xml version="1.0" encoding="utf-8"?>
<ds:datastoreItem xmlns:ds="http://schemas.openxmlformats.org/officeDocument/2006/customXml" ds:itemID="{A5D1B408-0C46-43B6-97AD-7A23E716E2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Willamette Dental Management Corp.</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Myhre</dc:creator>
  <cp:lastModifiedBy>Antony Sanchez</cp:lastModifiedBy>
  <cp:revision>2</cp:revision>
  <cp:lastPrinted>2017-12-20T17:39:00Z</cp:lastPrinted>
  <dcterms:created xsi:type="dcterms:W3CDTF">2020-12-09T14:28:00Z</dcterms:created>
  <dcterms:modified xsi:type="dcterms:W3CDTF">2020-12-09T14:28:00Z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0x0101004180ADECE05AFB40AFE6E84993556744</vt:lpwstr>
  </property>
</Properties>
</file>