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AB248" w14:textId="3A185DA1" w:rsidR="001122A4" w:rsidRPr="00FC5C91" w:rsidRDefault="001122A4" w:rsidP="00624D8D">
      <w:pPr>
        <w:pStyle w:val="Encabezado"/>
        <w:rPr>
          <w:b/>
          <w:bCs/>
          <w:lang w:val="es-HN"/>
        </w:rPr>
      </w:pPr>
      <w:r w:rsidRPr="00FC5C91">
        <w:tab/>
      </w:r>
      <w:r w:rsidR="006B2B93" w:rsidRPr="00FC5C91">
        <w:rPr>
          <w:lang w:val="es-HN"/>
        </w:rPr>
        <w:t xml:space="preserve">            </w:t>
      </w:r>
      <w:r w:rsidR="00B219F8" w:rsidRPr="00FC5C91">
        <w:rPr>
          <w:b/>
          <w:bCs/>
          <w:lang w:val="es-HN"/>
        </w:rPr>
        <w:t>DESCRIPCIÓN DE LA POSICIÓN</w:t>
      </w:r>
    </w:p>
    <w:p w14:paraId="53CCBFBB" w14:textId="18532AEC" w:rsidR="00B55A52" w:rsidRPr="00FC5C91" w:rsidRDefault="006C2075" w:rsidP="00624D8D">
      <w:pPr>
        <w:pStyle w:val="Encabezado"/>
        <w:jc w:val="center"/>
        <w:rPr>
          <w:b/>
          <w:bCs/>
          <w:lang w:val="es-HN"/>
        </w:rPr>
      </w:pPr>
      <w:r w:rsidRPr="00FC5C91">
        <w:rPr>
          <w:b/>
          <w:bCs/>
          <w:lang w:val="es-HN"/>
        </w:rPr>
        <w:t>Coordinador</w:t>
      </w:r>
      <w:r w:rsidR="00606377" w:rsidRPr="00FC5C91">
        <w:rPr>
          <w:b/>
          <w:bCs/>
          <w:lang w:val="es-HN"/>
        </w:rPr>
        <w:t>(a)</w:t>
      </w:r>
      <w:r w:rsidRPr="00FC5C91">
        <w:rPr>
          <w:b/>
          <w:bCs/>
          <w:lang w:val="es-HN"/>
        </w:rPr>
        <w:t xml:space="preserve"> de </w:t>
      </w:r>
      <w:r w:rsidR="00606377" w:rsidRPr="00FC5C91">
        <w:rPr>
          <w:b/>
          <w:bCs/>
          <w:lang w:val="es-HN"/>
        </w:rPr>
        <w:t xml:space="preserve">Recuperación </w:t>
      </w:r>
      <w:r w:rsidR="00624D8D" w:rsidRPr="00FC5C91">
        <w:rPr>
          <w:b/>
          <w:bCs/>
          <w:lang w:val="es-HN"/>
        </w:rPr>
        <w:t>E</w:t>
      </w:r>
      <w:r w:rsidR="00606377" w:rsidRPr="00FC5C91">
        <w:rPr>
          <w:b/>
          <w:bCs/>
          <w:lang w:val="es-HN"/>
        </w:rPr>
        <w:t xml:space="preserve">conómica y </w:t>
      </w:r>
      <w:r w:rsidR="00624D8D" w:rsidRPr="00FC5C91">
        <w:rPr>
          <w:b/>
          <w:bCs/>
          <w:lang w:val="es-HN"/>
        </w:rPr>
        <w:t>M</w:t>
      </w:r>
      <w:r w:rsidR="00606377" w:rsidRPr="00FC5C91">
        <w:rPr>
          <w:b/>
          <w:bCs/>
          <w:lang w:val="es-HN"/>
        </w:rPr>
        <w:t xml:space="preserve">edios de </w:t>
      </w:r>
      <w:r w:rsidR="00624D8D" w:rsidRPr="00FC5C91">
        <w:rPr>
          <w:b/>
          <w:bCs/>
          <w:lang w:val="es-HN"/>
        </w:rPr>
        <w:t>V</w:t>
      </w:r>
      <w:r w:rsidR="00606377" w:rsidRPr="00FC5C91">
        <w:rPr>
          <w:b/>
          <w:bCs/>
          <w:lang w:val="es-HN"/>
        </w:rPr>
        <w:t>ida</w:t>
      </w:r>
      <w:r w:rsidRPr="00FC5C91">
        <w:rPr>
          <w:b/>
          <w:bCs/>
          <w:lang w:val="es-HN"/>
        </w:rPr>
        <w:t xml:space="preserve"> </w:t>
      </w:r>
    </w:p>
    <w:tbl>
      <w:tblPr>
        <w:tblStyle w:val="Tablaconcuadrcula4-nfasis6"/>
        <w:tblpPr w:leftFromText="141" w:rightFromText="141" w:vertAnchor="text" w:horzAnchor="page" w:tblpX="1591" w:tblpY="443"/>
        <w:tblW w:w="0" w:type="auto"/>
        <w:tblLook w:val="04A0" w:firstRow="1" w:lastRow="0" w:firstColumn="1" w:lastColumn="0" w:noHBand="0" w:noVBand="1"/>
      </w:tblPr>
      <w:tblGrid>
        <w:gridCol w:w="3114"/>
        <w:gridCol w:w="5386"/>
      </w:tblGrid>
      <w:tr w:rsidR="00AC6EC9" w:rsidRPr="005971F6" w14:paraId="23082F31" w14:textId="77777777" w:rsidTr="00B15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E2EFD9" w:themeFill="accent6" w:themeFillTint="33"/>
          </w:tcPr>
          <w:p w14:paraId="3452D7B9" w14:textId="3D59D509" w:rsidR="00AC6EC9" w:rsidRPr="00FC5C91" w:rsidRDefault="00AC6EC9" w:rsidP="00624D8D">
            <w:pPr>
              <w:pStyle w:val="Encabezado"/>
              <w:rPr>
                <w:bCs w:val="0"/>
                <w:color w:val="auto"/>
                <w:lang w:val="es-HN"/>
              </w:rPr>
            </w:pPr>
            <w:r w:rsidRPr="00FC5C91">
              <w:rPr>
                <w:color w:val="auto"/>
                <w:lang w:val="es-HN"/>
              </w:rPr>
              <w:t>Posición</w:t>
            </w:r>
          </w:p>
        </w:tc>
        <w:tc>
          <w:tcPr>
            <w:tcW w:w="5386" w:type="dxa"/>
            <w:shd w:val="clear" w:color="auto" w:fill="E2EFD9" w:themeFill="accent6" w:themeFillTint="33"/>
          </w:tcPr>
          <w:p w14:paraId="692A9E4F" w14:textId="1F5D6B39" w:rsidR="006C2075" w:rsidRPr="00FC5C91" w:rsidRDefault="00606377" w:rsidP="00624D8D">
            <w:pPr>
              <w:pStyle w:val="Encabezado"/>
              <w:jc w:val="both"/>
              <w:cnfStyle w:val="100000000000" w:firstRow="1" w:lastRow="0" w:firstColumn="0" w:lastColumn="0" w:oddVBand="0" w:evenVBand="0" w:oddHBand="0" w:evenHBand="0" w:firstRowFirstColumn="0" w:firstRowLastColumn="0" w:lastRowFirstColumn="0" w:lastRowLastColumn="0"/>
              <w:rPr>
                <w:b w:val="0"/>
                <w:bCs w:val="0"/>
                <w:i/>
                <w:iCs/>
                <w:color w:val="auto"/>
                <w:lang w:val="es-HN"/>
              </w:rPr>
            </w:pPr>
            <w:r w:rsidRPr="00FC5C91">
              <w:rPr>
                <w:b w:val="0"/>
                <w:bCs w:val="0"/>
                <w:i/>
                <w:iCs/>
                <w:color w:val="auto"/>
                <w:lang w:val="es-HN"/>
              </w:rPr>
              <w:t xml:space="preserve">Coordinador(a) de Recuperación </w:t>
            </w:r>
            <w:r w:rsidR="00624D8D" w:rsidRPr="00FC5C91">
              <w:rPr>
                <w:b w:val="0"/>
                <w:bCs w:val="0"/>
                <w:i/>
                <w:iCs/>
                <w:color w:val="auto"/>
                <w:lang w:val="es-HN"/>
              </w:rPr>
              <w:t>E</w:t>
            </w:r>
            <w:r w:rsidRPr="00FC5C91">
              <w:rPr>
                <w:b w:val="0"/>
                <w:bCs w:val="0"/>
                <w:i/>
                <w:iCs/>
                <w:color w:val="auto"/>
                <w:lang w:val="es-HN"/>
              </w:rPr>
              <w:t xml:space="preserve">conómica y </w:t>
            </w:r>
            <w:r w:rsidR="00624D8D" w:rsidRPr="00FC5C91">
              <w:rPr>
                <w:b w:val="0"/>
                <w:bCs w:val="0"/>
                <w:i/>
                <w:iCs/>
                <w:color w:val="auto"/>
                <w:lang w:val="es-HN"/>
              </w:rPr>
              <w:t>M</w:t>
            </w:r>
            <w:r w:rsidRPr="00FC5C91">
              <w:rPr>
                <w:b w:val="0"/>
                <w:bCs w:val="0"/>
                <w:i/>
                <w:iCs/>
                <w:color w:val="auto"/>
                <w:lang w:val="es-HN"/>
              </w:rPr>
              <w:t xml:space="preserve">edios de </w:t>
            </w:r>
            <w:r w:rsidR="00624D8D" w:rsidRPr="00FC5C91">
              <w:rPr>
                <w:b w:val="0"/>
                <w:bCs w:val="0"/>
                <w:i/>
                <w:iCs/>
                <w:color w:val="auto"/>
                <w:lang w:val="es-HN"/>
              </w:rPr>
              <w:t>V</w:t>
            </w:r>
            <w:r w:rsidRPr="00FC5C91">
              <w:rPr>
                <w:b w:val="0"/>
                <w:bCs w:val="0"/>
                <w:i/>
                <w:iCs/>
                <w:color w:val="auto"/>
                <w:lang w:val="es-HN"/>
              </w:rPr>
              <w:t>ida</w:t>
            </w:r>
          </w:p>
        </w:tc>
      </w:tr>
      <w:tr w:rsidR="00AC6EC9" w:rsidRPr="00FC5C91" w14:paraId="6B1D012A" w14:textId="77777777" w:rsidTr="00B15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4922FFA" w14:textId="6E364207" w:rsidR="00AC6EC9" w:rsidRPr="00FC5C91" w:rsidRDefault="00AC6EC9" w:rsidP="00624D8D">
            <w:pPr>
              <w:pStyle w:val="Encabezado"/>
              <w:rPr>
                <w:b w:val="0"/>
                <w:lang w:val="es-HN"/>
              </w:rPr>
            </w:pPr>
            <w:r w:rsidRPr="00FC5C91">
              <w:rPr>
                <w:lang w:val="es-HN"/>
              </w:rPr>
              <w:t>Tipo de Contratación</w:t>
            </w:r>
          </w:p>
        </w:tc>
        <w:tc>
          <w:tcPr>
            <w:tcW w:w="5386" w:type="dxa"/>
          </w:tcPr>
          <w:p w14:paraId="5747733E" w14:textId="57DBE561" w:rsidR="00AC6EC9" w:rsidRPr="00FC5C91" w:rsidRDefault="00606377" w:rsidP="00624D8D">
            <w:pPr>
              <w:pStyle w:val="Encabezado"/>
              <w:jc w:val="both"/>
              <w:cnfStyle w:val="000000100000" w:firstRow="0" w:lastRow="0" w:firstColumn="0" w:lastColumn="0" w:oddVBand="0" w:evenVBand="0" w:oddHBand="1" w:evenHBand="0" w:firstRowFirstColumn="0" w:firstRowLastColumn="0" w:lastRowFirstColumn="0" w:lastRowLastColumn="0"/>
              <w:rPr>
                <w:i/>
                <w:iCs/>
                <w:lang w:val="es-HN"/>
              </w:rPr>
            </w:pPr>
            <w:r w:rsidRPr="00FC5C91">
              <w:rPr>
                <w:i/>
                <w:iCs/>
                <w:lang w:val="es-HN"/>
              </w:rPr>
              <w:t>A tiempo determinado</w:t>
            </w:r>
          </w:p>
        </w:tc>
      </w:tr>
      <w:tr w:rsidR="00AC6EC9" w:rsidRPr="00FC5C91" w14:paraId="6AD3DE18" w14:textId="77777777" w:rsidTr="00B15428">
        <w:tc>
          <w:tcPr>
            <w:cnfStyle w:val="001000000000" w:firstRow="0" w:lastRow="0" w:firstColumn="1" w:lastColumn="0" w:oddVBand="0" w:evenVBand="0" w:oddHBand="0" w:evenHBand="0" w:firstRowFirstColumn="0" w:firstRowLastColumn="0" w:lastRowFirstColumn="0" w:lastRowLastColumn="0"/>
            <w:tcW w:w="3114" w:type="dxa"/>
          </w:tcPr>
          <w:p w14:paraId="7F2E6C7F" w14:textId="38D4F7D8" w:rsidR="00AC6EC9" w:rsidRPr="00FC5C91" w:rsidRDefault="00AC6EC9" w:rsidP="00624D8D">
            <w:pPr>
              <w:pStyle w:val="Encabezado"/>
              <w:rPr>
                <w:b w:val="0"/>
                <w:lang w:val="es-HN"/>
              </w:rPr>
            </w:pPr>
            <w:r w:rsidRPr="00FC5C91">
              <w:rPr>
                <w:lang w:val="es-HN"/>
              </w:rPr>
              <w:t>Duración del Contrato</w:t>
            </w:r>
          </w:p>
        </w:tc>
        <w:tc>
          <w:tcPr>
            <w:tcW w:w="5386" w:type="dxa"/>
          </w:tcPr>
          <w:p w14:paraId="33053BCC" w14:textId="10A49146" w:rsidR="00AC6EC9" w:rsidRPr="00FC5C91" w:rsidRDefault="00624D8D" w:rsidP="00624D8D">
            <w:pPr>
              <w:pStyle w:val="Encabezado"/>
              <w:jc w:val="both"/>
              <w:cnfStyle w:val="000000000000" w:firstRow="0" w:lastRow="0" w:firstColumn="0" w:lastColumn="0" w:oddVBand="0" w:evenVBand="0" w:oddHBand="0" w:evenHBand="0" w:firstRowFirstColumn="0" w:firstRowLastColumn="0" w:lastRowFirstColumn="0" w:lastRowLastColumn="0"/>
              <w:rPr>
                <w:i/>
                <w:iCs/>
                <w:lang w:val="es-HN"/>
              </w:rPr>
            </w:pPr>
            <w:r w:rsidRPr="00FC5C91">
              <w:rPr>
                <w:i/>
                <w:iCs/>
                <w:lang w:val="es-HN"/>
              </w:rPr>
              <w:t>22</w:t>
            </w:r>
            <w:r w:rsidR="00AC6EC9" w:rsidRPr="00FC5C91">
              <w:rPr>
                <w:i/>
                <w:iCs/>
                <w:lang w:val="es-HN"/>
              </w:rPr>
              <w:t xml:space="preserve"> meses</w:t>
            </w:r>
          </w:p>
        </w:tc>
      </w:tr>
      <w:tr w:rsidR="00647A37" w:rsidRPr="00FC5C91" w14:paraId="27907940" w14:textId="77777777" w:rsidTr="00B15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1FBE475" w14:textId="5A4AA3FA" w:rsidR="00647A37" w:rsidRPr="00FC5C91" w:rsidRDefault="00647A37" w:rsidP="00624D8D">
            <w:pPr>
              <w:pStyle w:val="Encabezado"/>
              <w:rPr>
                <w:bCs w:val="0"/>
                <w:lang w:val="es-HN"/>
              </w:rPr>
            </w:pPr>
            <w:r w:rsidRPr="00FC5C91">
              <w:rPr>
                <w:lang w:val="es-HN"/>
              </w:rPr>
              <w:t>Fecha de Contratación:</w:t>
            </w:r>
          </w:p>
        </w:tc>
        <w:tc>
          <w:tcPr>
            <w:tcW w:w="0" w:type="dxa"/>
          </w:tcPr>
          <w:p w14:paraId="07782783" w14:textId="4C7C88CF" w:rsidR="00647A37" w:rsidRPr="00FC5C91" w:rsidRDefault="00475B9E" w:rsidP="00624D8D">
            <w:pPr>
              <w:pStyle w:val="Encabezado"/>
              <w:jc w:val="both"/>
              <w:cnfStyle w:val="000000100000" w:firstRow="0" w:lastRow="0" w:firstColumn="0" w:lastColumn="0" w:oddVBand="0" w:evenVBand="0" w:oddHBand="1" w:evenHBand="0" w:firstRowFirstColumn="0" w:firstRowLastColumn="0" w:lastRowFirstColumn="0" w:lastRowLastColumn="0"/>
              <w:rPr>
                <w:i/>
                <w:iCs/>
                <w:lang w:val="es-HN"/>
              </w:rPr>
            </w:pPr>
            <w:r w:rsidRPr="00FC5C91">
              <w:rPr>
                <w:i/>
                <w:iCs/>
                <w:lang w:val="es-HN"/>
              </w:rPr>
              <w:t xml:space="preserve"> </w:t>
            </w:r>
            <w:r w:rsidR="00624D8D" w:rsidRPr="00FC5C91">
              <w:rPr>
                <w:i/>
                <w:iCs/>
                <w:lang w:val="es-HN"/>
              </w:rPr>
              <w:t>D</w:t>
            </w:r>
            <w:r w:rsidR="00EA2B29" w:rsidRPr="00FC5C91">
              <w:rPr>
                <w:i/>
                <w:iCs/>
                <w:lang w:val="es-HN"/>
              </w:rPr>
              <w:t>iciembre 2020</w:t>
            </w:r>
          </w:p>
        </w:tc>
      </w:tr>
      <w:tr w:rsidR="00AC6EC9" w:rsidRPr="00FC5C91" w14:paraId="6802C778" w14:textId="77777777" w:rsidTr="00B15428">
        <w:tc>
          <w:tcPr>
            <w:cnfStyle w:val="001000000000" w:firstRow="0" w:lastRow="0" w:firstColumn="1" w:lastColumn="0" w:oddVBand="0" w:evenVBand="0" w:oddHBand="0" w:evenHBand="0" w:firstRowFirstColumn="0" w:firstRowLastColumn="0" w:lastRowFirstColumn="0" w:lastRowLastColumn="0"/>
            <w:tcW w:w="3114" w:type="dxa"/>
          </w:tcPr>
          <w:p w14:paraId="7F302B5B" w14:textId="69EA5035" w:rsidR="00AC6EC9" w:rsidRPr="00FC5C91" w:rsidRDefault="00AC6EC9" w:rsidP="00624D8D">
            <w:pPr>
              <w:pStyle w:val="Encabezado"/>
              <w:rPr>
                <w:b w:val="0"/>
                <w:lang w:val="es-HN"/>
              </w:rPr>
            </w:pPr>
            <w:r w:rsidRPr="00FC5C91">
              <w:rPr>
                <w:lang w:val="es-HN"/>
              </w:rPr>
              <w:t>Base de funciones: Ciudad</w:t>
            </w:r>
          </w:p>
        </w:tc>
        <w:tc>
          <w:tcPr>
            <w:tcW w:w="5386" w:type="dxa"/>
          </w:tcPr>
          <w:p w14:paraId="75FC3825" w14:textId="24322DE4" w:rsidR="00647A37" w:rsidRPr="00FC5C91" w:rsidRDefault="00647A37" w:rsidP="00624D8D">
            <w:pPr>
              <w:pStyle w:val="Encabezado"/>
              <w:jc w:val="both"/>
              <w:cnfStyle w:val="000000000000" w:firstRow="0" w:lastRow="0" w:firstColumn="0" w:lastColumn="0" w:oddVBand="0" w:evenVBand="0" w:oddHBand="0" w:evenHBand="0" w:firstRowFirstColumn="0" w:firstRowLastColumn="0" w:lastRowFirstColumn="0" w:lastRowLastColumn="0"/>
              <w:rPr>
                <w:i/>
                <w:iCs/>
                <w:lang w:val="es-HN"/>
              </w:rPr>
            </w:pPr>
            <w:r w:rsidRPr="00FC5C91">
              <w:rPr>
                <w:i/>
                <w:iCs/>
                <w:lang w:val="es-HN"/>
              </w:rPr>
              <w:t>La Guajira</w:t>
            </w:r>
            <w:r w:rsidR="00475B9E" w:rsidRPr="00FC5C91">
              <w:rPr>
                <w:i/>
                <w:iCs/>
                <w:lang w:val="es-HN"/>
              </w:rPr>
              <w:t xml:space="preserve"> / </w:t>
            </w:r>
            <w:r w:rsidR="00606377" w:rsidRPr="00FC5C91">
              <w:rPr>
                <w:i/>
                <w:iCs/>
                <w:lang w:val="es-HN"/>
              </w:rPr>
              <w:t>Santander</w:t>
            </w:r>
          </w:p>
        </w:tc>
      </w:tr>
      <w:tr w:rsidR="00AC6EC9" w:rsidRPr="00FC5C91" w14:paraId="36FA28CC" w14:textId="77777777" w:rsidTr="00B15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D51114C" w14:textId="7FBEB8A8" w:rsidR="00AC6EC9" w:rsidRPr="00FC5C91" w:rsidRDefault="00AC6EC9" w:rsidP="00624D8D">
            <w:pPr>
              <w:pStyle w:val="Encabezado"/>
              <w:rPr>
                <w:b w:val="0"/>
                <w:lang w:val="es-HN"/>
              </w:rPr>
            </w:pPr>
            <w:r w:rsidRPr="00FC5C91">
              <w:rPr>
                <w:lang w:val="es-HN"/>
              </w:rPr>
              <w:t>Localización</w:t>
            </w:r>
            <w:r w:rsidR="00647A37" w:rsidRPr="00FC5C91">
              <w:rPr>
                <w:lang w:val="es-HN"/>
              </w:rPr>
              <w:t>: País</w:t>
            </w:r>
          </w:p>
        </w:tc>
        <w:tc>
          <w:tcPr>
            <w:tcW w:w="5386" w:type="dxa"/>
          </w:tcPr>
          <w:p w14:paraId="6A115BC3" w14:textId="5FC4EB5A" w:rsidR="00AC6EC9" w:rsidRPr="00FC5C91" w:rsidRDefault="00647A37" w:rsidP="00624D8D">
            <w:pPr>
              <w:pStyle w:val="Encabezado"/>
              <w:jc w:val="both"/>
              <w:cnfStyle w:val="000000100000" w:firstRow="0" w:lastRow="0" w:firstColumn="0" w:lastColumn="0" w:oddVBand="0" w:evenVBand="0" w:oddHBand="1" w:evenHBand="0" w:firstRowFirstColumn="0" w:firstRowLastColumn="0" w:lastRowFirstColumn="0" w:lastRowLastColumn="0"/>
              <w:rPr>
                <w:i/>
                <w:iCs/>
                <w:lang w:val="es-HN"/>
              </w:rPr>
            </w:pPr>
            <w:r w:rsidRPr="00FC5C91">
              <w:rPr>
                <w:i/>
                <w:iCs/>
                <w:lang w:val="es-HN"/>
              </w:rPr>
              <w:t>Colombia</w:t>
            </w:r>
          </w:p>
        </w:tc>
      </w:tr>
      <w:tr w:rsidR="00AC6EC9" w:rsidRPr="00FC5C91" w14:paraId="70A3A368" w14:textId="77777777" w:rsidTr="00B15428">
        <w:tc>
          <w:tcPr>
            <w:cnfStyle w:val="001000000000" w:firstRow="0" w:lastRow="0" w:firstColumn="1" w:lastColumn="0" w:oddVBand="0" w:evenVBand="0" w:oddHBand="0" w:evenHBand="0" w:firstRowFirstColumn="0" w:firstRowLastColumn="0" w:lastRowFirstColumn="0" w:lastRowLastColumn="0"/>
            <w:tcW w:w="3114" w:type="dxa"/>
          </w:tcPr>
          <w:p w14:paraId="5B92B25D" w14:textId="2286C209" w:rsidR="00AC6EC9" w:rsidRPr="00FC5C91" w:rsidRDefault="00AC6EC9" w:rsidP="00624D8D">
            <w:pPr>
              <w:pStyle w:val="Encabezado"/>
              <w:rPr>
                <w:b w:val="0"/>
                <w:lang w:val="es-HN"/>
              </w:rPr>
            </w:pPr>
            <w:r w:rsidRPr="00FC5C91">
              <w:rPr>
                <w:lang w:val="es-HN"/>
              </w:rPr>
              <w:t>Reportará a:</w:t>
            </w:r>
          </w:p>
        </w:tc>
        <w:tc>
          <w:tcPr>
            <w:tcW w:w="5386" w:type="dxa"/>
          </w:tcPr>
          <w:p w14:paraId="25D17C8B" w14:textId="576E8F44" w:rsidR="00AC6EC9" w:rsidRPr="00FC5C91" w:rsidRDefault="00606377" w:rsidP="00624D8D">
            <w:pPr>
              <w:pStyle w:val="Encabezado"/>
              <w:jc w:val="both"/>
              <w:cnfStyle w:val="000000000000" w:firstRow="0" w:lastRow="0" w:firstColumn="0" w:lastColumn="0" w:oddVBand="0" w:evenVBand="0" w:oddHBand="0" w:evenHBand="0" w:firstRowFirstColumn="0" w:firstRowLastColumn="0" w:lastRowFirstColumn="0" w:lastRowLastColumn="0"/>
              <w:rPr>
                <w:i/>
                <w:iCs/>
                <w:lang w:val="es-HN"/>
              </w:rPr>
            </w:pPr>
            <w:r w:rsidRPr="00FC5C91">
              <w:rPr>
                <w:i/>
                <w:iCs/>
                <w:lang w:val="es-HN"/>
              </w:rPr>
              <w:t>Coordinador Nacional de Proyecto</w:t>
            </w:r>
          </w:p>
        </w:tc>
      </w:tr>
    </w:tbl>
    <w:p w14:paraId="4A8C54F6" w14:textId="77777777" w:rsidR="00AC6EC9" w:rsidRPr="00FC5C91" w:rsidRDefault="00AC6EC9" w:rsidP="00624D8D">
      <w:pPr>
        <w:pStyle w:val="Encabezado"/>
        <w:jc w:val="both"/>
        <w:rPr>
          <w:b/>
          <w:lang w:val="es-HN"/>
        </w:rPr>
      </w:pPr>
    </w:p>
    <w:p w14:paraId="1C5E7284" w14:textId="20C62853" w:rsidR="00C428B5" w:rsidRPr="00FC5C91" w:rsidRDefault="00C428B5" w:rsidP="00624D8D">
      <w:pPr>
        <w:spacing w:after="0" w:line="240" w:lineRule="auto"/>
        <w:rPr>
          <w:rFonts w:ascii="Times New Roman" w:hAnsi="Times New Roman" w:cs="Times New Roman"/>
          <w:b/>
          <w:sz w:val="24"/>
          <w:szCs w:val="24"/>
          <w:u w:val="single"/>
          <w:lang w:val="es-HN"/>
        </w:rPr>
      </w:pPr>
    </w:p>
    <w:p w14:paraId="4D6345A1" w14:textId="77777777" w:rsidR="005538F5" w:rsidRPr="00FC5C91" w:rsidRDefault="005538F5" w:rsidP="00624D8D">
      <w:pPr>
        <w:spacing w:after="0" w:line="240" w:lineRule="auto"/>
        <w:rPr>
          <w:rFonts w:ascii="Times New Roman" w:hAnsi="Times New Roman" w:cs="Times New Roman"/>
          <w:b/>
          <w:sz w:val="24"/>
          <w:szCs w:val="24"/>
          <w:lang w:val="es-HN"/>
        </w:rPr>
      </w:pPr>
    </w:p>
    <w:p w14:paraId="08435B41" w14:textId="4309618E" w:rsidR="00AC6EC9" w:rsidRPr="00FC5C91" w:rsidRDefault="00AC6EC9" w:rsidP="00624D8D">
      <w:pPr>
        <w:spacing w:after="0" w:line="240" w:lineRule="auto"/>
        <w:jc w:val="both"/>
        <w:rPr>
          <w:rFonts w:ascii="Times New Roman" w:hAnsi="Times New Roman" w:cs="Times New Roman"/>
          <w:b/>
          <w:bCs/>
          <w:sz w:val="24"/>
          <w:szCs w:val="24"/>
          <w:u w:val="single"/>
          <w:lang w:val="es-HN"/>
        </w:rPr>
      </w:pPr>
    </w:p>
    <w:p w14:paraId="72A02D15" w14:textId="77777777" w:rsidR="00AC6EC9" w:rsidRPr="00FC5C91" w:rsidRDefault="00AC6EC9" w:rsidP="00624D8D">
      <w:pPr>
        <w:spacing w:after="0" w:line="240" w:lineRule="auto"/>
        <w:jc w:val="both"/>
        <w:rPr>
          <w:rFonts w:ascii="Times New Roman" w:hAnsi="Times New Roman" w:cs="Times New Roman"/>
          <w:b/>
          <w:bCs/>
          <w:sz w:val="24"/>
          <w:szCs w:val="24"/>
          <w:u w:val="single"/>
          <w:lang w:val="es-HN"/>
        </w:rPr>
      </w:pPr>
    </w:p>
    <w:p w14:paraId="262629ED" w14:textId="77777777" w:rsidR="00AC6EC9" w:rsidRPr="00FC5C91" w:rsidRDefault="00AC6EC9" w:rsidP="00624D8D">
      <w:pPr>
        <w:spacing w:after="0" w:line="240" w:lineRule="auto"/>
        <w:jc w:val="both"/>
        <w:rPr>
          <w:rFonts w:ascii="Times New Roman" w:hAnsi="Times New Roman" w:cs="Times New Roman"/>
          <w:b/>
          <w:bCs/>
          <w:sz w:val="24"/>
          <w:szCs w:val="24"/>
          <w:u w:val="single"/>
          <w:lang w:val="es-HN"/>
        </w:rPr>
      </w:pPr>
    </w:p>
    <w:p w14:paraId="5D538AD2" w14:textId="77777777" w:rsidR="00AC6EC9" w:rsidRPr="00FC5C91" w:rsidRDefault="00AC6EC9" w:rsidP="00624D8D">
      <w:pPr>
        <w:spacing w:after="0" w:line="240" w:lineRule="auto"/>
        <w:jc w:val="both"/>
        <w:rPr>
          <w:rFonts w:ascii="Times New Roman" w:hAnsi="Times New Roman" w:cs="Times New Roman"/>
          <w:b/>
          <w:bCs/>
          <w:sz w:val="24"/>
          <w:szCs w:val="24"/>
          <w:u w:val="single"/>
          <w:lang w:val="es-HN"/>
        </w:rPr>
      </w:pPr>
    </w:p>
    <w:p w14:paraId="78DC3BA1" w14:textId="77777777" w:rsidR="00AC6EC9" w:rsidRPr="00FC5C91" w:rsidRDefault="00AC6EC9" w:rsidP="00624D8D">
      <w:pPr>
        <w:spacing w:after="0" w:line="240" w:lineRule="auto"/>
        <w:jc w:val="both"/>
        <w:rPr>
          <w:rFonts w:ascii="Times New Roman" w:hAnsi="Times New Roman" w:cs="Times New Roman"/>
          <w:b/>
          <w:bCs/>
          <w:sz w:val="24"/>
          <w:szCs w:val="24"/>
          <w:u w:val="single"/>
          <w:lang w:val="es-HN"/>
        </w:rPr>
      </w:pPr>
    </w:p>
    <w:p w14:paraId="7BDA6B40" w14:textId="77777777" w:rsidR="00AC6EC9" w:rsidRPr="00FC5C91" w:rsidRDefault="00AC6EC9" w:rsidP="00624D8D">
      <w:pPr>
        <w:spacing w:after="0" w:line="240" w:lineRule="auto"/>
        <w:jc w:val="both"/>
        <w:rPr>
          <w:rFonts w:ascii="Times New Roman" w:hAnsi="Times New Roman" w:cs="Times New Roman"/>
          <w:b/>
          <w:bCs/>
          <w:sz w:val="24"/>
          <w:szCs w:val="24"/>
          <w:u w:val="single"/>
          <w:lang w:val="es-HN"/>
        </w:rPr>
      </w:pPr>
    </w:p>
    <w:p w14:paraId="1E1DD5CA" w14:textId="77777777" w:rsidR="00AC6EC9" w:rsidRPr="00FC5C91" w:rsidRDefault="00AC6EC9" w:rsidP="00624D8D">
      <w:pPr>
        <w:spacing w:after="0" w:line="240" w:lineRule="auto"/>
        <w:jc w:val="both"/>
        <w:rPr>
          <w:rFonts w:ascii="Times New Roman" w:hAnsi="Times New Roman" w:cs="Times New Roman"/>
          <w:b/>
          <w:bCs/>
          <w:sz w:val="24"/>
          <w:szCs w:val="24"/>
          <w:u w:val="single"/>
          <w:lang w:val="es-HN"/>
        </w:rPr>
      </w:pPr>
    </w:p>
    <w:p w14:paraId="6A667095" w14:textId="77777777" w:rsidR="00343A14" w:rsidRPr="00FC5C91" w:rsidRDefault="00343A14" w:rsidP="00624D8D">
      <w:pPr>
        <w:spacing w:after="0" w:line="240" w:lineRule="auto"/>
        <w:jc w:val="both"/>
        <w:rPr>
          <w:rFonts w:ascii="Times New Roman" w:hAnsi="Times New Roman" w:cs="Times New Roman"/>
          <w:b/>
          <w:bCs/>
          <w:sz w:val="24"/>
          <w:szCs w:val="24"/>
          <w:u w:val="single"/>
          <w:lang w:val="es-HN"/>
        </w:rPr>
      </w:pPr>
    </w:p>
    <w:p w14:paraId="7748B876" w14:textId="232B992D" w:rsidR="000B22A2" w:rsidRPr="00FC5C91" w:rsidRDefault="00AC6EC9" w:rsidP="00624D8D">
      <w:pPr>
        <w:pStyle w:val="Ttulo1"/>
        <w:spacing w:before="0" w:line="240" w:lineRule="auto"/>
        <w:jc w:val="both"/>
        <w:rPr>
          <w:rFonts w:ascii="Times New Roman" w:hAnsi="Times New Roman" w:cs="Times New Roman"/>
          <w:b/>
          <w:bCs/>
          <w:color w:val="auto"/>
          <w:sz w:val="24"/>
          <w:szCs w:val="24"/>
          <w:lang w:val="es-HN"/>
        </w:rPr>
      </w:pPr>
      <w:r w:rsidRPr="00FC5C91">
        <w:rPr>
          <w:rFonts w:ascii="Times New Roman" w:hAnsi="Times New Roman" w:cs="Times New Roman"/>
          <w:b/>
          <w:bCs/>
          <w:color w:val="auto"/>
          <w:sz w:val="24"/>
          <w:szCs w:val="24"/>
          <w:lang w:val="es-HN"/>
        </w:rPr>
        <w:t>Antecedentes de Goal</w:t>
      </w:r>
    </w:p>
    <w:p w14:paraId="73FFB7C8" w14:textId="4459441C" w:rsidR="005C1F3F" w:rsidRPr="00FC5C91" w:rsidRDefault="005C1F3F" w:rsidP="00624D8D">
      <w:pPr>
        <w:spacing w:after="0" w:line="240" w:lineRule="auto"/>
        <w:jc w:val="both"/>
        <w:rPr>
          <w:rFonts w:ascii="Times New Roman" w:hAnsi="Times New Roman" w:cs="Times New Roman"/>
          <w:b/>
          <w:bCs/>
          <w:sz w:val="24"/>
          <w:szCs w:val="24"/>
          <w:lang w:val="es-HN"/>
        </w:rPr>
      </w:pPr>
      <w:r w:rsidRPr="00FC5C91">
        <w:rPr>
          <w:rFonts w:ascii="Times New Roman" w:hAnsi="Times New Roman" w:cs="Times New Roman"/>
          <w:b/>
          <w:bCs/>
          <w:sz w:val="24"/>
          <w:szCs w:val="24"/>
          <w:lang w:val="es-HN"/>
        </w:rPr>
        <w:t xml:space="preserve">Declaración de la Misión y Visión </w:t>
      </w:r>
    </w:p>
    <w:p w14:paraId="7B30A020" w14:textId="77777777" w:rsidR="003278FC" w:rsidRPr="00FC5C91" w:rsidRDefault="003278FC" w:rsidP="00624D8D">
      <w:pPr>
        <w:spacing w:after="0" w:line="240" w:lineRule="auto"/>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GOAL inició sus operaciones en Latinoamérica y el Caribe en 1998, cuando la organización respondió a la devastación causada por el huracán Mitch, que dejó a más de 10,000 muertos o desaparecidos, desplazó a cientos de miles y retrasó décadas el desarrollo económico en la subregión. Durante los años subsiguientes, GOAL implementó un gran programa de rescate y recuperación de emergencia centrado principalmente en Honduras, que fue el país más afectado por el desastre. Luego de este esfuerzo de ayuda, GOAL estableció una base regional en Tegucigalpa, Honduras, desde donde comenzó a desarrollar un programa más amplio en la región LAC (Latinoamérica y el Caribe) para responder a las necesidades humanitarias de esta región propensa a desastres y para abordar la causa principal de la vulnerabilidad y pobreza relacionada con altos niveles de exclusión social y desigualdad.</w:t>
      </w:r>
    </w:p>
    <w:p w14:paraId="137BEF6D" w14:textId="77777777" w:rsidR="003278FC" w:rsidRPr="00FC5C91" w:rsidRDefault="003278FC" w:rsidP="00624D8D">
      <w:pPr>
        <w:spacing w:after="0" w:line="240" w:lineRule="auto"/>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En la actualidad, GOAL emplea a casi 200 personas en la región de LAC y realiza operaciones en Honduras, Haití, Guatemala, El Salvador y la República Dominicana con nuevas intervenciones que deben comenzar en Paraguay, Uruguay y Perú en 2019. También en 2019, GOAL inició acciones de respuesta a la crisis migratoria venezolana en Colombia, a través de transferencias monetarias a las personas más vulnerables seleccionadas.</w:t>
      </w:r>
    </w:p>
    <w:p w14:paraId="149CEF8F" w14:textId="77777777" w:rsidR="003278FC" w:rsidRPr="00FC5C91" w:rsidRDefault="003278FC" w:rsidP="00624D8D">
      <w:pPr>
        <w:spacing w:after="0" w:line="240" w:lineRule="auto"/>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Es en este marco en el que se encuadra el proyecto de sensibilización Barrios Resilientes en Colombia, financiado por el Departamento de Asistencia Humanitaria de USAID.</w:t>
      </w:r>
    </w:p>
    <w:p w14:paraId="14D1BC40" w14:textId="77777777" w:rsidR="00B31026" w:rsidRPr="00FC5C91" w:rsidRDefault="00B31026" w:rsidP="00624D8D">
      <w:pPr>
        <w:spacing w:after="0" w:line="240" w:lineRule="auto"/>
        <w:ind w:left="426"/>
        <w:jc w:val="both"/>
        <w:rPr>
          <w:rFonts w:ascii="Times New Roman" w:hAnsi="Times New Roman" w:cs="Times New Roman"/>
          <w:sz w:val="24"/>
          <w:szCs w:val="24"/>
          <w:lang w:val="es-HN"/>
        </w:rPr>
      </w:pPr>
    </w:p>
    <w:p w14:paraId="323E89C5" w14:textId="7F480681" w:rsidR="00AC6EC9" w:rsidRPr="00FC5C91" w:rsidRDefault="00AC6EC9" w:rsidP="00624D8D">
      <w:pPr>
        <w:pStyle w:val="Ttulo1"/>
        <w:spacing w:before="0" w:line="240" w:lineRule="auto"/>
        <w:jc w:val="both"/>
        <w:rPr>
          <w:rFonts w:ascii="Times New Roman" w:hAnsi="Times New Roman" w:cs="Times New Roman"/>
          <w:b/>
          <w:bCs/>
          <w:sz w:val="24"/>
          <w:szCs w:val="24"/>
          <w:lang w:val="es-HN"/>
        </w:rPr>
      </w:pPr>
      <w:r w:rsidRPr="00FC5C91">
        <w:rPr>
          <w:rFonts w:ascii="Times New Roman" w:hAnsi="Times New Roman" w:cs="Times New Roman"/>
          <w:b/>
          <w:bCs/>
          <w:color w:val="auto"/>
          <w:sz w:val="24"/>
          <w:szCs w:val="24"/>
          <w:lang w:val="es-HN"/>
        </w:rPr>
        <w:t>Objetivo de la Posición:</w:t>
      </w:r>
    </w:p>
    <w:p w14:paraId="146118F5" w14:textId="065E05A2" w:rsidR="00343A14" w:rsidRPr="00FC5C91" w:rsidRDefault="007C5B12" w:rsidP="00624D8D">
      <w:pPr>
        <w:spacing w:after="0" w:line="240" w:lineRule="auto"/>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 xml:space="preserve">Bajo la supervisión del coordinador nacional de proyecto, el coordinador en medios de vida y recuperación económico será responsable de la calidad e implementación del sector de medios de vida del proyecto Barrios Resilientes Colombia. El / la coordinador(a) y supervisará el desarrollo, la implementación, la gestión del conocimiento, el monitoreo y la evaluación de los aspectos relacionados en las acciones centradas en la generación de ingresos y activos de las personas participantes. </w:t>
      </w:r>
    </w:p>
    <w:p w14:paraId="1437710F" w14:textId="77777777" w:rsidR="00343A14" w:rsidRPr="00FC5C91" w:rsidRDefault="00343A14" w:rsidP="00624D8D">
      <w:pPr>
        <w:spacing w:after="0" w:line="240" w:lineRule="auto"/>
        <w:ind w:left="426"/>
        <w:jc w:val="both"/>
        <w:rPr>
          <w:rFonts w:ascii="Times New Roman" w:hAnsi="Times New Roman" w:cs="Times New Roman"/>
          <w:b/>
          <w:bCs/>
          <w:sz w:val="24"/>
          <w:szCs w:val="24"/>
          <w:lang w:val="es-HN"/>
        </w:rPr>
      </w:pPr>
      <w:r w:rsidRPr="00FC5C91">
        <w:rPr>
          <w:rFonts w:ascii="Times New Roman" w:hAnsi="Times New Roman" w:cs="Times New Roman"/>
          <w:b/>
          <w:bCs/>
          <w:sz w:val="24"/>
          <w:szCs w:val="24"/>
          <w:lang w:val="es-HN"/>
        </w:rPr>
        <w:t>Objetivos específicos:</w:t>
      </w:r>
    </w:p>
    <w:p w14:paraId="3128D4D7" w14:textId="77777777" w:rsidR="007F3CDB" w:rsidRPr="00FC5C91" w:rsidRDefault="007F3CDB" w:rsidP="00624D8D">
      <w:pPr>
        <w:pStyle w:val="Prrafodelista"/>
        <w:numPr>
          <w:ilvl w:val="0"/>
          <w:numId w:val="24"/>
        </w:numPr>
        <w:spacing w:after="0" w:line="240" w:lineRule="auto"/>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Calidad, planificación e implementación del programa</w:t>
      </w:r>
    </w:p>
    <w:p w14:paraId="15552ED4" w14:textId="5C02F5AD" w:rsidR="007F3CDB" w:rsidRPr="00FC5C91" w:rsidRDefault="007F3CDB" w:rsidP="00624D8D">
      <w:pPr>
        <w:pStyle w:val="Prrafodelista"/>
        <w:numPr>
          <w:ilvl w:val="0"/>
          <w:numId w:val="24"/>
        </w:numPr>
        <w:spacing w:after="0" w:line="240" w:lineRule="auto"/>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Brindar liderazgo técnico, apoyo y orientación a las iniciativas del programa de medios de vida y empoderamiento.</w:t>
      </w:r>
    </w:p>
    <w:p w14:paraId="7897E129" w14:textId="2D45F947" w:rsidR="004D76F0" w:rsidRPr="00FC5C91" w:rsidRDefault="004D76F0" w:rsidP="00624D8D">
      <w:pPr>
        <w:pStyle w:val="Prrafodelista"/>
        <w:numPr>
          <w:ilvl w:val="0"/>
          <w:numId w:val="24"/>
        </w:numPr>
        <w:spacing w:after="0" w:line="240" w:lineRule="auto"/>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Asegurar el alcance de los productos y resultados esperados del proyecto.</w:t>
      </w:r>
    </w:p>
    <w:p w14:paraId="3E3C8C0A" w14:textId="358F12FF" w:rsidR="00492AD0" w:rsidRPr="00FC5C91" w:rsidRDefault="00492AD0" w:rsidP="00624D8D">
      <w:pPr>
        <w:spacing w:after="0" w:line="240" w:lineRule="auto"/>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 xml:space="preserve">Para el desarrollo de las actividades, el o la </w:t>
      </w:r>
      <w:r w:rsidR="007C5B12" w:rsidRPr="00FC5C91">
        <w:rPr>
          <w:rFonts w:ascii="Times New Roman" w:hAnsi="Times New Roman" w:cs="Times New Roman"/>
          <w:sz w:val="24"/>
          <w:szCs w:val="24"/>
          <w:lang w:val="es-HN"/>
        </w:rPr>
        <w:t xml:space="preserve">coordinador(a) </w:t>
      </w:r>
      <w:r w:rsidRPr="00FC5C91">
        <w:rPr>
          <w:rFonts w:ascii="Times New Roman" w:hAnsi="Times New Roman" w:cs="Times New Roman"/>
          <w:sz w:val="24"/>
          <w:szCs w:val="24"/>
          <w:lang w:val="es-HN"/>
        </w:rPr>
        <w:t>recibirá apoyo logístico (computadora, cámara fotográfica, transporte).</w:t>
      </w:r>
    </w:p>
    <w:p w14:paraId="154BD650" w14:textId="77777777" w:rsidR="00492AD0" w:rsidRPr="00FC5C91" w:rsidRDefault="00492AD0" w:rsidP="00624D8D">
      <w:pPr>
        <w:spacing w:after="0" w:line="240" w:lineRule="auto"/>
        <w:jc w:val="both"/>
        <w:rPr>
          <w:rFonts w:ascii="Times New Roman" w:hAnsi="Times New Roman" w:cs="Times New Roman"/>
          <w:sz w:val="24"/>
          <w:szCs w:val="24"/>
          <w:lang w:val="es-HN"/>
        </w:rPr>
      </w:pPr>
    </w:p>
    <w:p w14:paraId="786EF8A2" w14:textId="47A3FFC4" w:rsidR="00492AD0" w:rsidRPr="00FC5C91" w:rsidRDefault="00492AD0" w:rsidP="00624D8D">
      <w:pPr>
        <w:spacing w:after="0" w:line="240" w:lineRule="auto"/>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 xml:space="preserve">El o la </w:t>
      </w:r>
      <w:r w:rsidR="007C5B12" w:rsidRPr="00FC5C91">
        <w:rPr>
          <w:rFonts w:ascii="Times New Roman" w:hAnsi="Times New Roman" w:cs="Times New Roman"/>
          <w:sz w:val="24"/>
          <w:szCs w:val="24"/>
          <w:lang w:val="es-HN"/>
        </w:rPr>
        <w:t xml:space="preserve">coordinador(a) </w:t>
      </w:r>
      <w:r w:rsidRPr="00FC5C91">
        <w:rPr>
          <w:rFonts w:ascii="Times New Roman" w:hAnsi="Times New Roman" w:cs="Times New Roman"/>
          <w:sz w:val="24"/>
          <w:szCs w:val="24"/>
          <w:lang w:val="es-HN"/>
        </w:rPr>
        <w:t>tendrá un espacio físico a disposición para trabajar en la oficina de GOAL</w:t>
      </w:r>
      <w:r w:rsidR="0050461F" w:rsidRPr="00FC5C91">
        <w:rPr>
          <w:rFonts w:ascii="Times New Roman" w:hAnsi="Times New Roman" w:cs="Times New Roman"/>
          <w:sz w:val="24"/>
          <w:szCs w:val="24"/>
          <w:lang w:val="es-HN"/>
        </w:rPr>
        <w:t>.</w:t>
      </w:r>
    </w:p>
    <w:p w14:paraId="38A74D5C" w14:textId="77777777" w:rsidR="00B31026" w:rsidRPr="00FC5C91" w:rsidRDefault="00B31026" w:rsidP="00624D8D">
      <w:pPr>
        <w:spacing w:after="0" w:line="240" w:lineRule="auto"/>
        <w:ind w:left="993"/>
        <w:jc w:val="both"/>
        <w:rPr>
          <w:rFonts w:ascii="Times New Roman" w:hAnsi="Times New Roman" w:cs="Times New Roman"/>
          <w:sz w:val="24"/>
          <w:szCs w:val="24"/>
          <w:lang w:val="es-HN"/>
        </w:rPr>
      </w:pPr>
    </w:p>
    <w:p w14:paraId="72C35900" w14:textId="70272AC9" w:rsidR="00AC6EC9" w:rsidRPr="00FC5C91" w:rsidRDefault="00AC6EC9" w:rsidP="00624D8D">
      <w:pPr>
        <w:pStyle w:val="Ttulo1"/>
        <w:spacing w:before="0" w:line="240" w:lineRule="auto"/>
        <w:jc w:val="both"/>
        <w:rPr>
          <w:rFonts w:ascii="Times New Roman" w:hAnsi="Times New Roman" w:cs="Times New Roman"/>
          <w:b/>
          <w:bCs/>
          <w:sz w:val="24"/>
          <w:szCs w:val="24"/>
          <w:lang w:val="es-HN"/>
        </w:rPr>
      </w:pPr>
      <w:r w:rsidRPr="00FC5C91">
        <w:rPr>
          <w:rFonts w:ascii="Times New Roman" w:hAnsi="Times New Roman" w:cs="Times New Roman"/>
          <w:b/>
          <w:bCs/>
          <w:color w:val="auto"/>
          <w:sz w:val="24"/>
          <w:szCs w:val="24"/>
          <w:lang w:val="es-HN"/>
        </w:rPr>
        <w:lastRenderedPageBreak/>
        <w:t>Formación Académica</w:t>
      </w:r>
    </w:p>
    <w:p w14:paraId="6DDE2C54" w14:textId="4516D3CB" w:rsidR="007F3CDB" w:rsidRPr="00FC5C91" w:rsidRDefault="007F3CDB" w:rsidP="00624D8D">
      <w:pPr>
        <w:pStyle w:val="Prrafodelista"/>
        <w:numPr>
          <w:ilvl w:val="0"/>
          <w:numId w:val="14"/>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Profesionales en estudios sociales, economía, negocios, emprendimiento, medios de vida rurales, servicios financieros o similares.</w:t>
      </w:r>
    </w:p>
    <w:p w14:paraId="2ED1568B" w14:textId="287413F6" w:rsidR="00EA44A7" w:rsidRPr="00FC5C91" w:rsidRDefault="00EA44A7" w:rsidP="00624D8D">
      <w:pPr>
        <w:pStyle w:val="Prrafodelista"/>
        <w:numPr>
          <w:ilvl w:val="0"/>
          <w:numId w:val="14"/>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De preferencia estudios de Maestría en:</w:t>
      </w:r>
      <w:r w:rsidR="0050461F" w:rsidRPr="00FC5C91">
        <w:rPr>
          <w:rFonts w:ascii="Times New Roman" w:hAnsi="Times New Roman" w:cs="Times New Roman"/>
          <w:sz w:val="24"/>
          <w:szCs w:val="24"/>
          <w:lang w:val="es-HN"/>
        </w:rPr>
        <w:t xml:space="preserve"> </w:t>
      </w:r>
      <w:r w:rsidR="00164EE1" w:rsidRPr="00FC5C91">
        <w:rPr>
          <w:rFonts w:ascii="Times New Roman" w:hAnsi="Times New Roman" w:cs="Times New Roman"/>
          <w:sz w:val="24"/>
          <w:szCs w:val="24"/>
          <w:lang w:val="es-HN"/>
        </w:rPr>
        <w:t xml:space="preserve">gestión de proyectos, </w:t>
      </w:r>
      <w:r w:rsidR="007F3CDB" w:rsidRPr="00FC5C91">
        <w:rPr>
          <w:rFonts w:ascii="Times New Roman" w:hAnsi="Times New Roman" w:cs="Times New Roman"/>
          <w:sz w:val="24"/>
          <w:szCs w:val="24"/>
          <w:lang w:val="es-HN"/>
        </w:rPr>
        <w:t xml:space="preserve">administración de negocios, migraciones </w:t>
      </w:r>
      <w:r w:rsidR="00164EE1" w:rsidRPr="00FC5C91">
        <w:rPr>
          <w:rFonts w:ascii="Times New Roman" w:hAnsi="Times New Roman" w:cs="Times New Roman"/>
          <w:sz w:val="24"/>
          <w:szCs w:val="24"/>
          <w:lang w:val="es-HN"/>
        </w:rPr>
        <w:t xml:space="preserve">o afines. </w:t>
      </w:r>
    </w:p>
    <w:p w14:paraId="5944925B" w14:textId="77777777" w:rsidR="00B31026" w:rsidRPr="00FC5C91" w:rsidRDefault="00B31026" w:rsidP="00624D8D">
      <w:pPr>
        <w:spacing w:after="0" w:line="240" w:lineRule="auto"/>
        <w:ind w:left="993"/>
        <w:jc w:val="both"/>
        <w:rPr>
          <w:rFonts w:ascii="Times New Roman" w:hAnsi="Times New Roman" w:cs="Times New Roman"/>
          <w:sz w:val="24"/>
          <w:szCs w:val="24"/>
          <w:lang w:val="es-HN"/>
        </w:rPr>
      </w:pPr>
    </w:p>
    <w:p w14:paraId="1776428E" w14:textId="4867FB75" w:rsidR="00AC6EC9" w:rsidRPr="00FC5C91" w:rsidRDefault="00AC6EC9" w:rsidP="00624D8D">
      <w:pPr>
        <w:pStyle w:val="Ttulo1"/>
        <w:spacing w:before="0" w:line="240" w:lineRule="auto"/>
        <w:jc w:val="both"/>
        <w:rPr>
          <w:rFonts w:ascii="Times New Roman" w:hAnsi="Times New Roman" w:cs="Times New Roman"/>
          <w:b/>
          <w:bCs/>
          <w:sz w:val="24"/>
          <w:szCs w:val="24"/>
          <w:lang w:val="es-HN"/>
        </w:rPr>
      </w:pPr>
      <w:r w:rsidRPr="00FC5C91">
        <w:rPr>
          <w:rFonts w:ascii="Times New Roman" w:hAnsi="Times New Roman" w:cs="Times New Roman"/>
          <w:b/>
          <w:bCs/>
          <w:color w:val="auto"/>
          <w:sz w:val="24"/>
          <w:szCs w:val="24"/>
          <w:lang w:val="es-HN"/>
        </w:rPr>
        <w:t>Experiencia Profesional</w:t>
      </w:r>
    </w:p>
    <w:p w14:paraId="753C015D" w14:textId="06EF4680" w:rsidR="007F3CDB" w:rsidRPr="00FC5C91" w:rsidRDefault="00164EE1" w:rsidP="00624D8D">
      <w:pPr>
        <w:pStyle w:val="Prrafodelista"/>
        <w:numPr>
          <w:ilvl w:val="0"/>
          <w:numId w:val="14"/>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 xml:space="preserve">Experiencia mínima de </w:t>
      </w:r>
      <w:r w:rsidR="007F3CDB" w:rsidRPr="00FC5C91">
        <w:rPr>
          <w:rFonts w:ascii="Times New Roman" w:hAnsi="Times New Roman" w:cs="Times New Roman"/>
          <w:sz w:val="24"/>
          <w:szCs w:val="24"/>
          <w:lang w:val="es-HN"/>
        </w:rPr>
        <w:t xml:space="preserve">seis </w:t>
      </w:r>
      <w:r w:rsidRPr="00FC5C91">
        <w:rPr>
          <w:rFonts w:ascii="Times New Roman" w:hAnsi="Times New Roman" w:cs="Times New Roman"/>
          <w:sz w:val="24"/>
          <w:szCs w:val="24"/>
          <w:lang w:val="es-HN"/>
        </w:rPr>
        <w:t xml:space="preserve">años en </w:t>
      </w:r>
      <w:r w:rsidR="007F3CDB" w:rsidRPr="00FC5C91">
        <w:rPr>
          <w:rFonts w:ascii="Times New Roman" w:hAnsi="Times New Roman" w:cs="Times New Roman"/>
          <w:sz w:val="24"/>
          <w:szCs w:val="24"/>
          <w:lang w:val="es-HN"/>
        </w:rPr>
        <w:t>diseño y ejecución de iniciativas de empoderamiento económico, con preferencia de personas migrantes y/o desplazadas internas.</w:t>
      </w:r>
    </w:p>
    <w:p w14:paraId="061AE630" w14:textId="77777777" w:rsidR="007F3CDB" w:rsidRPr="00FC5C91" w:rsidRDefault="007F3CDB" w:rsidP="00624D8D">
      <w:pPr>
        <w:pStyle w:val="Prrafodelista"/>
        <w:numPr>
          <w:ilvl w:val="0"/>
          <w:numId w:val="14"/>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Experiencia de al menos 2 años de experiencia en la realización de evaluaciones de mercado, diseño e implementación de talleres de formación sobre habilidades comerciales, educación financiera y planes de estudio de emprendimiento;</w:t>
      </w:r>
    </w:p>
    <w:p w14:paraId="58BD866A" w14:textId="52346372" w:rsidR="00164EE1" w:rsidRPr="00FC5C91" w:rsidRDefault="007F3CDB" w:rsidP="00624D8D">
      <w:pPr>
        <w:pStyle w:val="Prrafodelista"/>
        <w:numPr>
          <w:ilvl w:val="0"/>
          <w:numId w:val="14"/>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 xml:space="preserve">Conocimiento sobre gestión </w:t>
      </w:r>
      <w:r w:rsidR="00164EE1" w:rsidRPr="00FC5C91">
        <w:rPr>
          <w:rFonts w:ascii="Times New Roman" w:hAnsi="Times New Roman" w:cs="Times New Roman"/>
          <w:sz w:val="24"/>
          <w:szCs w:val="24"/>
          <w:lang w:val="es-HN"/>
        </w:rPr>
        <w:t>de proyectos sociales financiados por la cooperación internacional.</w:t>
      </w:r>
    </w:p>
    <w:p w14:paraId="5AE95025" w14:textId="42FDA208" w:rsidR="007F3CDB" w:rsidRPr="00FC5C91" w:rsidRDefault="007F3CDB" w:rsidP="00624D8D">
      <w:pPr>
        <w:pStyle w:val="Prrafodelista"/>
        <w:numPr>
          <w:ilvl w:val="0"/>
          <w:numId w:val="14"/>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Experiencia en apoyo a iniciativas de empoderamiento lideradas por la comunidad.</w:t>
      </w:r>
    </w:p>
    <w:p w14:paraId="073A9530" w14:textId="77777777" w:rsidR="007F3CDB" w:rsidRPr="00FC5C91" w:rsidRDefault="007F3CDB" w:rsidP="00624D8D">
      <w:pPr>
        <w:pStyle w:val="Prrafodelista"/>
        <w:numPr>
          <w:ilvl w:val="0"/>
          <w:numId w:val="14"/>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Conocimiento del sector privado y los servicios financieros que pueden apoyar los emprendimientos productivos y de recuperación económica y de medios de vida.</w:t>
      </w:r>
    </w:p>
    <w:p w14:paraId="0BDA37D5" w14:textId="77777777" w:rsidR="004D76F0" w:rsidRPr="00FC5C91" w:rsidRDefault="007F3CDB" w:rsidP="00624D8D">
      <w:pPr>
        <w:pStyle w:val="Prrafodelista"/>
        <w:numPr>
          <w:ilvl w:val="0"/>
          <w:numId w:val="14"/>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 xml:space="preserve">Se requiere capacidad y voluntad para trabajar en entornos rurales. </w:t>
      </w:r>
    </w:p>
    <w:p w14:paraId="6290E251" w14:textId="77777777" w:rsidR="00164EE1" w:rsidRPr="00FC5C91" w:rsidRDefault="00164EE1" w:rsidP="00624D8D">
      <w:pPr>
        <w:pStyle w:val="Prrafodelista"/>
        <w:spacing w:after="0" w:line="240" w:lineRule="auto"/>
        <w:jc w:val="both"/>
        <w:rPr>
          <w:rFonts w:ascii="Times New Roman" w:hAnsi="Times New Roman" w:cs="Times New Roman"/>
          <w:sz w:val="24"/>
          <w:szCs w:val="24"/>
          <w:lang w:val="es-HN"/>
        </w:rPr>
      </w:pPr>
    </w:p>
    <w:p w14:paraId="7BB007CC" w14:textId="5E9B8847" w:rsidR="00AC6EC9" w:rsidRPr="00FC5C91" w:rsidRDefault="006A6E68" w:rsidP="00624D8D">
      <w:pPr>
        <w:pStyle w:val="Ttulo1"/>
        <w:spacing w:before="0" w:line="240" w:lineRule="auto"/>
        <w:jc w:val="both"/>
        <w:rPr>
          <w:rFonts w:ascii="Times New Roman" w:hAnsi="Times New Roman" w:cs="Times New Roman"/>
          <w:b/>
          <w:bCs/>
          <w:sz w:val="24"/>
          <w:szCs w:val="24"/>
          <w:lang w:val="es-HN"/>
        </w:rPr>
      </w:pPr>
      <w:r w:rsidRPr="00FC5C91">
        <w:rPr>
          <w:rFonts w:ascii="Times New Roman" w:hAnsi="Times New Roman" w:cs="Times New Roman"/>
          <w:b/>
          <w:bCs/>
          <w:color w:val="auto"/>
          <w:sz w:val="24"/>
          <w:szCs w:val="24"/>
          <w:lang w:val="es-HN"/>
        </w:rPr>
        <w:t>Conocimientos requeridos en:</w:t>
      </w:r>
    </w:p>
    <w:p w14:paraId="5B88DD27" w14:textId="77777777" w:rsidR="00164EE1" w:rsidRPr="00FC5C91" w:rsidRDefault="00164EE1" w:rsidP="00624D8D">
      <w:pPr>
        <w:pStyle w:val="Prrafodelista"/>
        <w:numPr>
          <w:ilvl w:val="0"/>
          <w:numId w:val="14"/>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Experiencia en utilización de metodologías participativas y manejo de grupos.</w:t>
      </w:r>
    </w:p>
    <w:p w14:paraId="0E4E5842" w14:textId="520F90B3" w:rsidR="00B31026" w:rsidRPr="00FC5C91" w:rsidRDefault="00164EE1" w:rsidP="00624D8D">
      <w:pPr>
        <w:pStyle w:val="Prrafodelista"/>
        <w:numPr>
          <w:ilvl w:val="0"/>
          <w:numId w:val="14"/>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Dominio de paquetes computacionales Microsoft Office (Excel, Word, Power Point, etc.).</w:t>
      </w:r>
    </w:p>
    <w:p w14:paraId="3A2EFAB2" w14:textId="105044AF" w:rsidR="00164EE1" w:rsidRPr="00FC5C91" w:rsidRDefault="00164EE1" w:rsidP="00624D8D">
      <w:pPr>
        <w:pStyle w:val="Prrafodelista"/>
        <w:numPr>
          <w:ilvl w:val="0"/>
          <w:numId w:val="14"/>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 xml:space="preserve">Aplicación de teoría de cambio, herramientas de medición de resiliencia comunitaria, análisis de sistemas socioeconómicos. </w:t>
      </w:r>
    </w:p>
    <w:p w14:paraId="7267B594" w14:textId="6D636A2C" w:rsidR="004D76F0" w:rsidRPr="00FC5C91" w:rsidRDefault="004D76F0" w:rsidP="00624D8D">
      <w:pPr>
        <w:pStyle w:val="Prrafodelista"/>
        <w:numPr>
          <w:ilvl w:val="0"/>
          <w:numId w:val="14"/>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Se valorará cierto conocimiento de los idiomas utilizados en el área del proyecto.</w:t>
      </w:r>
    </w:p>
    <w:p w14:paraId="310651A8" w14:textId="77777777" w:rsidR="00C31F8B" w:rsidRPr="00FC5C91" w:rsidRDefault="00C31F8B" w:rsidP="00624D8D">
      <w:pPr>
        <w:pStyle w:val="Prrafodelista"/>
        <w:spacing w:after="0" w:line="240" w:lineRule="auto"/>
        <w:jc w:val="both"/>
        <w:rPr>
          <w:rFonts w:ascii="Times New Roman" w:hAnsi="Times New Roman" w:cs="Times New Roman"/>
          <w:sz w:val="24"/>
          <w:szCs w:val="24"/>
          <w:lang w:val="es-HN"/>
        </w:rPr>
      </w:pPr>
    </w:p>
    <w:p w14:paraId="28B459F2" w14:textId="6E9C9B70" w:rsidR="00EA44A7" w:rsidRPr="00FC5C91" w:rsidRDefault="00AC6EC9" w:rsidP="00624D8D">
      <w:pPr>
        <w:spacing w:after="0" w:line="240" w:lineRule="auto"/>
        <w:jc w:val="both"/>
        <w:rPr>
          <w:rStyle w:val="Ttulo1Car"/>
          <w:rFonts w:ascii="Times New Roman" w:eastAsiaTheme="minorHAnsi" w:hAnsi="Times New Roman" w:cs="Times New Roman"/>
          <w:color w:val="auto"/>
          <w:sz w:val="24"/>
          <w:szCs w:val="24"/>
          <w:lang w:val="es-HN"/>
        </w:rPr>
      </w:pPr>
      <w:r w:rsidRPr="00FC5C91">
        <w:rPr>
          <w:rStyle w:val="Ttulo1Car"/>
          <w:rFonts w:ascii="Times New Roman" w:hAnsi="Times New Roman" w:cs="Times New Roman"/>
          <w:b/>
          <w:bCs/>
          <w:color w:val="auto"/>
          <w:sz w:val="24"/>
          <w:szCs w:val="24"/>
        </w:rPr>
        <w:t>Funciones Principales</w:t>
      </w:r>
    </w:p>
    <w:p w14:paraId="107ED394" w14:textId="77777777" w:rsidR="004D76F0" w:rsidRPr="00FC5C91" w:rsidRDefault="004D76F0" w:rsidP="00624D8D">
      <w:pPr>
        <w:pStyle w:val="Prrafodelista"/>
        <w:numPr>
          <w:ilvl w:val="0"/>
          <w:numId w:val="17"/>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Ayudar en el mapeo y análisis del contexto y de las partes interesadas para contribuir al desarrollo conceptual de la restauración de los medios de vida y de las actividades de generación de ingresos.</w:t>
      </w:r>
    </w:p>
    <w:p w14:paraId="6C8781DF" w14:textId="77777777" w:rsidR="004D76F0" w:rsidRPr="00FC5C91" w:rsidRDefault="004D76F0" w:rsidP="00624D8D">
      <w:pPr>
        <w:pStyle w:val="Prrafodelista"/>
        <w:numPr>
          <w:ilvl w:val="0"/>
          <w:numId w:val="17"/>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Llevar a cabo actividades de divulgación con la comunidad, los líderes locales, los socios del sector privado, el gobierno y otras partes interesadas.</w:t>
      </w:r>
    </w:p>
    <w:p w14:paraId="72099372" w14:textId="77777777" w:rsidR="004D76F0" w:rsidRPr="00FC5C91" w:rsidRDefault="004D76F0" w:rsidP="00624D8D">
      <w:pPr>
        <w:pStyle w:val="Prrafodelista"/>
        <w:numPr>
          <w:ilvl w:val="0"/>
          <w:numId w:val="17"/>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Ayudar en el diseño, recopilación y análisis de datos sobre el mercado laboral local, tendencias, perfiles de medios de vida de áreas específicas de implementación de proyectos, oportunidades de mercado y brechas de habilidades, con el fin de identificar oportunidades impulsadas por la demanda para la creación de empleo.</w:t>
      </w:r>
    </w:p>
    <w:p w14:paraId="3CB7A07D" w14:textId="77777777" w:rsidR="004D76F0" w:rsidRPr="00FC5C91" w:rsidRDefault="004D76F0" w:rsidP="00624D8D">
      <w:pPr>
        <w:pStyle w:val="Prrafodelista"/>
        <w:numPr>
          <w:ilvl w:val="0"/>
          <w:numId w:val="17"/>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Apoyar a GOAL (personal de R4S y otro personal) y consultores externos que participan en actividades de recuperación económica.</w:t>
      </w:r>
    </w:p>
    <w:p w14:paraId="6B949EB2" w14:textId="77777777" w:rsidR="004D76F0" w:rsidRPr="00FC5C91" w:rsidRDefault="004D76F0" w:rsidP="00624D8D">
      <w:pPr>
        <w:pStyle w:val="Prrafodelista"/>
        <w:numPr>
          <w:ilvl w:val="0"/>
          <w:numId w:val="17"/>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Desarrollar o adoptar manuales de capacitación de GOAL y apoyar la facilitación de capacitación sobre empoderamiento y medios de vida.</w:t>
      </w:r>
    </w:p>
    <w:p w14:paraId="3F98F0D9" w14:textId="77777777" w:rsidR="004D76F0" w:rsidRPr="00FC5C91" w:rsidRDefault="004D76F0" w:rsidP="00624D8D">
      <w:pPr>
        <w:pStyle w:val="Prrafodelista"/>
        <w:numPr>
          <w:ilvl w:val="0"/>
          <w:numId w:val="17"/>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Apoye las Capacitaciones de Capacitadores y el programa de desarrollo de capacidades de los entrenadores y el especialista en medios de vida.</w:t>
      </w:r>
    </w:p>
    <w:p w14:paraId="695C9B1B" w14:textId="77777777" w:rsidR="004D76F0" w:rsidRPr="00FC5C91" w:rsidRDefault="004D76F0" w:rsidP="00624D8D">
      <w:pPr>
        <w:pStyle w:val="Prrafodelista"/>
        <w:numPr>
          <w:ilvl w:val="0"/>
          <w:numId w:val="17"/>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Brindar apoyo administrativo según sea necesario para las adquisiciones del programa, los pagos y los acuerdos de consultoría, en contacto con el personal de apoyo.</w:t>
      </w:r>
    </w:p>
    <w:p w14:paraId="20B758B1" w14:textId="77777777" w:rsidR="004D76F0" w:rsidRPr="00FC5C91" w:rsidRDefault="004D76F0" w:rsidP="00624D8D">
      <w:pPr>
        <w:pStyle w:val="Prrafodelista"/>
        <w:numPr>
          <w:ilvl w:val="0"/>
          <w:numId w:val="17"/>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Contribuir a la implementación de estrategias de medios de vida y recuperación económica en los sitios del proyecto, incluido el trabajo con OSC, grupos de mujeres y otros grupos comunitarios para vincular a los beneficiarios con el sector privado y las actividades generadoras de ingresos.</w:t>
      </w:r>
    </w:p>
    <w:p w14:paraId="34D237C6" w14:textId="77777777" w:rsidR="004D76F0" w:rsidRPr="00FC5C91" w:rsidRDefault="004D76F0" w:rsidP="00624D8D">
      <w:pPr>
        <w:pStyle w:val="Prrafodelista"/>
        <w:numPr>
          <w:ilvl w:val="0"/>
          <w:numId w:val="17"/>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Realizar un análisis continuo de los logros del proyecto y realizar visitas de seguimiento de campo para identificar la calidad técnica de los servicios, evaluar las brechas en el desempeño del equipo y modificar / ajustar el plan de trabajo en consecuencia.</w:t>
      </w:r>
    </w:p>
    <w:p w14:paraId="7FB2669D" w14:textId="77777777" w:rsidR="004D76F0" w:rsidRPr="00FC5C91" w:rsidRDefault="004D76F0" w:rsidP="00624D8D">
      <w:pPr>
        <w:pStyle w:val="Prrafodelista"/>
        <w:numPr>
          <w:ilvl w:val="0"/>
          <w:numId w:val="17"/>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Cualquier otra función que le asigne el Coordinador Nacional del Proyecto.</w:t>
      </w:r>
    </w:p>
    <w:p w14:paraId="56C634F4" w14:textId="78373B05" w:rsidR="004D76F0" w:rsidRPr="00FC5C91" w:rsidRDefault="004D76F0" w:rsidP="00624D8D">
      <w:pPr>
        <w:pStyle w:val="Prrafodelista"/>
        <w:numPr>
          <w:ilvl w:val="0"/>
          <w:numId w:val="17"/>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 xml:space="preserve">Desarrollar y mantener relaciones de trabajo efectivas con todas las partes interesadas, incluidos los miembros y líderes de la comunidad, las ONG, las agencias de la ONU y otros miembros del </w:t>
      </w:r>
      <w:r w:rsidRPr="00FC5C91">
        <w:rPr>
          <w:rFonts w:ascii="Times New Roman" w:hAnsi="Times New Roman" w:cs="Times New Roman"/>
          <w:sz w:val="24"/>
          <w:szCs w:val="24"/>
          <w:lang w:val="es-HN"/>
        </w:rPr>
        <w:lastRenderedPageBreak/>
        <w:t>equipo de GOAL para mejorar la cooperación y la coordinación entre múltiples agencias y sectores.</w:t>
      </w:r>
    </w:p>
    <w:p w14:paraId="181E84D4" w14:textId="77777777" w:rsidR="004D76F0" w:rsidRPr="00FC5C91" w:rsidRDefault="004D76F0" w:rsidP="00624D8D">
      <w:pPr>
        <w:pStyle w:val="Prrafodelista"/>
        <w:numPr>
          <w:ilvl w:val="0"/>
          <w:numId w:val="17"/>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Mantener relaciones abiertas y profesionales con los miembros del equipo, promoviendo un fuerte espíritu de equipo y proporcionando supervisión y orientación para que el personal pueda desempeñarse con éxito en sus puestos.</w:t>
      </w:r>
    </w:p>
    <w:p w14:paraId="702E808C" w14:textId="44CA7E65" w:rsidR="00164EE1" w:rsidRPr="00FC5C91" w:rsidRDefault="004D76F0" w:rsidP="00624D8D">
      <w:pPr>
        <w:pStyle w:val="Prrafodelista"/>
        <w:numPr>
          <w:ilvl w:val="0"/>
          <w:numId w:val="17"/>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Apoyar el d</w:t>
      </w:r>
      <w:r w:rsidR="00164EE1" w:rsidRPr="00FC5C91">
        <w:rPr>
          <w:rFonts w:ascii="Times New Roman" w:hAnsi="Times New Roman" w:cs="Times New Roman"/>
          <w:sz w:val="24"/>
          <w:szCs w:val="24"/>
          <w:lang w:val="es-HN"/>
        </w:rPr>
        <w:t>esarrollo de estudios de caso e historias de éxito.</w:t>
      </w:r>
    </w:p>
    <w:p w14:paraId="6B6C7DF8" w14:textId="77777777" w:rsidR="00164EE1" w:rsidRPr="00FC5C91" w:rsidRDefault="00164EE1" w:rsidP="00624D8D">
      <w:pPr>
        <w:pStyle w:val="Prrafodelista"/>
        <w:numPr>
          <w:ilvl w:val="0"/>
          <w:numId w:val="17"/>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Incorporación y seguimiento de ejes transversales (género y salvaguardia).</w:t>
      </w:r>
    </w:p>
    <w:p w14:paraId="3C2972DA" w14:textId="77777777" w:rsidR="00164EE1" w:rsidRPr="00FC5C91" w:rsidRDefault="00164EE1" w:rsidP="00624D8D">
      <w:pPr>
        <w:pStyle w:val="Prrafodelista"/>
        <w:numPr>
          <w:ilvl w:val="0"/>
          <w:numId w:val="17"/>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Coordinación y manejo del recurso humano asignado.</w:t>
      </w:r>
    </w:p>
    <w:p w14:paraId="0A36F345" w14:textId="24476282" w:rsidR="00D335BC" w:rsidRPr="00FC5C91" w:rsidRDefault="004D76F0" w:rsidP="00624D8D">
      <w:pPr>
        <w:pStyle w:val="Prrafodelista"/>
        <w:numPr>
          <w:ilvl w:val="0"/>
          <w:numId w:val="17"/>
        </w:numPr>
        <w:spacing w:after="0" w:line="240" w:lineRule="auto"/>
        <w:ind w:left="426"/>
        <w:rPr>
          <w:rFonts w:ascii="Times New Roman" w:hAnsi="Times New Roman" w:cs="Times New Roman"/>
          <w:sz w:val="24"/>
          <w:szCs w:val="24"/>
          <w:lang w:val="es-HN"/>
        </w:rPr>
      </w:pPr>
      <w:r w:rsidRPr="00FC5C91">
        <w:rPr>
          <w:rFonts w:ascii="Times New Roman" w:hAnsi="Times New Roman" w:cs="Times New Roman"/>
          <w:sz w:val="24"/>
          <w:szCs w:val="24"/>
          <w:lang w:val="es-HN"/>
        </w:rPr>
        <w:t xml:space="preserve">Mantener informada </w:t>
      </w:r>
      <w:r w:rsidR="00D335BC" w:rsidRPr="00FC5C91">
        <w:rPr>
          <w:rFonts w:ascii="Times New Roman" w:hAnsi="Times New Roman" w:cs="Times New Roman"/>
          <w:sz w:val="24"/>
          <w:szCs w:val="24"/>
          <w:lang w:val="es-HN"/>
        </w:rPr>
        <w:t>a la gerencia del proyecto con quien se podrá revisar avances, estrategias, discutir y proponer los cambios que sean necesarios.</w:t>
      </w:r>
    </w:p>
    <w:p w14:paraId="29EB5B27" w14:textId="77777777" w:rsidR="00EA44A7" w:rsidRPr="00FC5C91" w:rsidRDefault="00EA44A7" w:rsidP="00624D8D">
      <w:pPr>
        <w:pStyle w:val="Prrafodelista"/>
        <w:spacing w:after="0" w:line="240" w:lineRule="auto"/>
        <w:ind w:left="993"/>
        <w:rPr>
          <w:rFonts w:ascii="Times New Roman" w:hAnsi="Times New Roman" w:cs="Times New Roman"/>
          <w:sz w:val="24"/>
          <w:szCs w:val="24"/>
          <w:lang w:val="es-HN"/>
        </w:rPr>
      </w:pPr>
    </w:p>
    <w:p w14:paraId="219C269D" w14:textId="77777777" w:rsidR="00EA44A7" w:rsidRPr="00FC5C91" w:rsidRDefault="00EA44A7" w:rsidP="00624D8D">
      <w:pPr>
        <w:spacing w:after="0" w:line="240" w:lineRule="auto"/>
        <w:jc w:val="both"/>
        <w:rPr>
          <w:rFonts w:ascii="Times New Roman" w:hAnsi="Times New Roman" w:cs="Times New Roman"/>
          <w:b/>
          <w:bCs/>
          <w:sz w:val="24"/>
          <w:szCs w:val="24"/>
          <w:lang w:val="es-HN"/>
        </w:rPr>
      </w:pPr>
      <w:r w:rsidRPr="00FC5C91">
        <w:rPr>
          <w:rFonts w:ascii="Times New Roman" w:hAnsi="Times New Roman" w:cs="Times New Roman"/>
          <w:b/>
          <w:bCs/>
          <w:sz w:val="24"/>
          <w:szCs w:val="24"/>
          <w:lang w:val="es-HN"/>
        </w:rPr>
        <w:t>Funciones Técnicas</w:t>
      </w:r>
    </w:p>
    <w:p w14:paraId="3AC5F42E" w14:textId="03B392EE" w:rsidR="00343A14" w:rsidRPr="00FC5C91" w:rsidRDefault="00343A14" w:rsidP="00624D8D">
      <w:pPr>
        <w:pStyle w:val="Prrafodelista"/>
        <w:numPr>
          <w:ilvl w:val="0"/>
          <w:numId w:val="17"/>
        </w:numPr>
        <w:spacing w:after="0" w:line="240" w:lineRule="auto"/>
        <w:ind w:left="426"/>
        <w:rPr>
          <w:rFonts w:ascii="Times New Roman" w:hAnsi="Times New Roman" w:cs="Times New Roman"/>
          <w:sz w:val="24"/>
          <w:szCs w:val="24"/>
          <w:lang w:val="es-HN"/>
        </w:rPr>
      </w:pPr>
      <w:r w:rsidRPr="00FC5C91">
        <w:rPr>
          <w:rFonts w:ascii="Times New Roman" w:hAnsi="Times New Roman" w:cs="Times New Roman"/>
          <w:sz w:val="24"/>
          <w:szCs w:val="24"/>
          <w:lang w:val="es-HN"/>
        </w:rPr>
        <w:t xml:space="preserve">Brindar asistencia técnica a </w:t>
      </w:r>
      <w:r w:rsidR="00164EE1" w:rsidRPr="00FC5C91">
        <w:rPr>
          <w:rFonts w:ascii="Times New Roman" w:hAnsi="Times New Roman" w:cs="Times New Roman"/>
          <w:sz w:val="24"/>
          <w:szCs w:val="24"/>
          <w:lang w:val="es-HN"/>
        </w:rPr>
        <w:t xml:space="preserve">equipo de proyecto para </w:t>
      </w:r>
      <w:r w:rsidR="004D76F0" w:rsidRPr="00FC5C91">
        <w:rPr>
          <w:rFonts w:ascii="Times New Roman" w:hAnsi="Times New Roman" w:cs="Times New Roman"/>
          <w:sz w:val="24"/>
          <w:szCs w:val="24"/>
          <w:lang w:val="es-HN"/>
        </w:rPr>
        <w:t xml:space="preserve">la ejecución de las actividades y el </w:t>
      </w:r>
      <w:r w:rsidR="00164EE1" w:rsidRPr="00FC5C91">
        <w:rPr>
          <w:rFonts w:ascii="Times New Roman" w:hAnsi="Times New Roman" w:cs="Times New Roman"/>
          <w:sz w:val="24"/>
          <w:szCs w:val="24"/>
          <w:lang w:val="es-HN"/>
        </w:rPr>
        <w:t>seguimiento de indicadores</w:t>
      </w:r>
      <w:r w:rsidR="004D76F0" w:rsidRPr="00FC5C91">
        <w:rPr>
          <w:rFonts w:ascii="Times New Roman" w:hAnsi="Times New Roman" w:cs="Times New Roman"/>
          <w:sz w:val="24"/>
          <w:szCs w:val="24"/>
          <w:lang w:val="es-HN"/>
        </w:rPr>
        <w:t>.</w:t>
      </w:r>
    </w:p>
    <w:p w14:paraId="19D56147" w14:textId="77777777" w:rsidR="004D76F0" w:rsidRPr="00FC5C91" w:rsidRDefault="004D76F0" w:rsidP="00624D8D">
      <w:pPr>
        <w:pStyle w:val="Prrafodelista"/>
        <w:numPr>
          <w:ilvl w:val="0"/>
          <w:numId w:val="17"/>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Entrenar, capacitar, supervisar y orientar a otros miembros del personal del proyecto con el objetivo de fortalecer su capacidad técnica de medios de vida y garantizar una programación de calidad.</w:t>
      </w:r>
    </w:p>
    <w:p w14:paraId="12A5D05F" w14:textId="77777777" w:rsidR="004D76F0" w:rsidRPr="00FC5C91" w:rsidRDefault="004D76F0" w:rsidP="00624D8D">
      <w:pPr>
        <w:pStyle w:val="Prrafodelista"/>
        <w:numPr>
          <w:ilvl w:val="0"/>
          <w:numId w:val="17"/>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Apoyar al personal de GOAL proporcionando aportes basados en evidencia en el desarrollo de nuevas propuestas y notas conceptuales.</w:t>
      </w:r>
    </w:p>
    <w:p w14:paraId="7E37835B" w14:textId="77777777" w:rsidR="004D76F0" w:rsidRPr="00FC5C91" w:rsidRDefault="004D76F0" w:rsidP="00624D8D">
      <w:pPr>
        <w:pStyle w:val="Prrafodelista"/>
        <w:numPr>
          <w:ilvl w:val="0"/>
          <w:numId w:val="17"/>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Participar en la redacción de informes mensuales, trimestrales y anuales.</w:t>
      </w:r>
    </w:p>
    <w:p w14:paraId="32B738C3" w14:textId="5C85499A" w:rsidR="004D76F0" w:rsidRPr="00FC5C91" w:rsidRDefault="004D76F0" w:rsidP="00624D8D">
      <w:pPr>
        <w:pStyle w:val="Prrafodelista"/>
        <w:numPr>
          <w:ilvl w:val="0"/>
          <w:numId w:val="17"/>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Establecer metas y expectativas específicas y brindar retroalimentación positiva, constructiva y regular a los subordinados directos.</w:t>
      </w:r>
    </w:p>
    <w:p w14:paraId="3A0970AC" w14:textId="77777777" w:rsidR="004D76F0" w:rsidRPr="00FC5C91" w:rsidRDefault="004D76F0" w:rsidP="00624D8D">
      <w:pPr>
        <w:pStyle w:val="Prrafodelista"/>
        <w:numPr>
          <w:ilvl w:val="0"/>
          <w:numId w:val="17"/>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Apoyar la gestión del conocimiento de los medios de vida para GOAL, asegurando que los archivos estén actualizados y sean utilizados por los miembros del equipo.</w:t>
      </w:r>
    </w:p>
    <w:p w14:paraId="17345C8A" w14:textId="77777777" w:rsidR="004D76F0" w:rsidRPr="00FC5C91" w:rsidRDefault="004D76F0" w:rsidP="00624D8D">
      <w:pPr>
        <w:pStyle w:val="Prrafodelista"/>
        <w:numPr>
          <w:ilvl w:val="0"/>
          <w:numId w:val="17"/>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Servir de enlace con el equipo de gestión del conocimiento, MEAL y comunicaciones para proporcionar información sobre los enfoques, la divulgación y los productos de promoción y cabildeo, en particular aquellos directamente relacionados con los medios de vida y el desarrollo empresarial.</w:t>
      </w:r>
    </w:p>
    <w:p w14:paraId="4ECEDCBE" w14:textId="77777777" w:rsidR="004D76F0" w:rsidRPr="00FC5C91" w:rsidRDefault="004D76F0" w:rsidP="00624D8D">
      <w:pPr>
        <w:pStyle w:val="Prrafodelista"/>
        <w:numPr>
          <w:ilvl w:val="0"/>
          <w:numId w:val="17"/>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Ayudar al Coordinador Nacional del Proyecto y al personal de apoyo a evaluar los proveedores y las relaciones de capacitación y aprendizaje, y mantener la documentación del compromiso de la asociación.</w:t>
      </w:r>
    </w:p>
    <w:p w14:paraId="31C90A8F" w14:textId="4D70EEC9" w:rsidR="004D76F0" w:rsidRPr="00FC5C91" w:rsidRDefault="004D76F0" w:rsidP="00624D8D">
      <w:pPr>
        <w:pStyle w:val="Prrafodelista"/>
        <w:numPr>
          <w:ilvl w:val="0"/>
          <w:numId w:val="17"/>
        </w:numPr>
        <w:spacing w:after="0" w:line="240" w:lineRule="auto"/>
        <w:ind w:left="426"/>
        <w:rPr>
          <w:rFonts w:ascii="Times New Roman" w:hAnsi="Times New Roman" w:cs="Times New Roman"/>
          <w:sz w:val="24"/>
          <w:szCs w:val="24"/>
          <w:lang w:val="es-HN"/>
        </w:rPr>
      </w:pPr>
      <w:r w:rsidRPr="00FC5C91">
        <w:rPr>
          <w:rFonts w:ascii="Times New Roman" w:hAnsi="Times New Roman" w:cs="Times New Roman"/>
          <w:sz w:val="24"/>
          <w:szCs w:val="24"/>
          <w:lang w:val="es-HN"/>
        </w:rPr>
        <w:t>Desarrollar planes de trabajo para actividades específicas de medios de vida y supervisar la implementación directa y el seguimiento de las actividades.</w:t>
      </w:r>
    </w:p>
    <w:p w14:paraId="08A6DA95" w14:textId="77777777" w:rsidR="004D76F0" w:rsidRPr="00FC5C91" w:rsidRDefault="004D76F0" w:rsidP="00624D8D">
      <w:pPr>
        <w:pStyle w:val="Prrafodelista"/>
        <w:numPr>
          <w:ilvl w:val="0"/>
          <w:numId w:val="17"/>
        </w:numPr>
        <w:spacing w:after="0" w:line="240" w:lineRule="auto"/>
        <w:ind w:left="426"/>
        <w:rPr>
          <w:rFonts w:ascii="Times New Roman" w:hAnsi="Times New Roman" w:cs="Times New Roman"/>
          <w:sz w:val="24"/>
          <w:szCs w:val="24"/>
          <w:lang w:val="es-HN"/>
        </w:rPr>
      </w:pPr>
      <w:r w:rsidRPr="00FC5C91">
        <w:rPr>
          <w:rFonts w:ascii="Times New Roman" w:hAnsi="Times New Roman" w:cs="Times New Roman"/>
          <w:sz w:val="24"/>
          <w:szCs w:val="24"/>
          <w:lang w:val="es-HN"/>
        </w:rPr>
        <w:t>Desarrollar la capacidad de los socios (tanto CBO como participantes directos) a través de la capacitación en áreas relacionadas con el empoderamiento económico, la administración de empresas y los medios de vida y proporcionando orientación, entrenamiento y tutoría sobre enfoques técnicos de actividades de generación de ingresos.</w:t>
      </w:r>
    </w:p>
    <w:p w14:paraId="25FCDD14" w14:textId="68D596DF" w:rsidR="00EA2B29" w:rsidRPr="00FC5C91" w:rsidRDefault="006C746D" w:rsidP="00624D8D">
      <w:pPr>
        <w:pStyle w:val="Prrafodelista"/>
        <w:numPr>
          <w:ilvl w:val="0"/>
          <w:numId w:val="17"/>
        </w:numPr>
        <w:spacing w:after="0" w:line="240" w:lineRule="auto"/>
        <w:ind w:left="426"/>
        <w:rPr>
          <w:rFonts w:ascii="Times New Roman" w:hAnsi="Times New Roman" w:cs="Times New Roman"/>
          <w:sz w:val="24"/>
          <w:szCs w:val="24"/>
          <w:lang w:val="es-HN"/>
        </w:rPr>
      </w:pPr>
      <w:r w:rsidRPr="00FC5C91">
        <w:rPr>
          <w:rFonts w:ascii="Times New Roman" w:hAnsi="Times New Roman" w:cs="Times New Roman"/>
          <w:sz w:val="24"/>
          <w:szCs w:val="24"/>
          <w:lang w:val="es-HN"/>
        </w:rPr>
        <w:t>Apoyo a acciones de rendición de cuentas para el desarrollo de reuniones bimensuales, asambleas comunitarias</w:t>
      </w:r>
    </w:p>
    <w:p w14:paraId="6509E3F8" w14:textId="77777777" w:rsidR="006C746D" w:rsidRPr="00FC5C91" w:rsidRDefault="006C746D" w:rsidP="00624D8D">
      <w:pPr>
        <w:pStyle w:val="Prrafodelista"/>
        <w:spacing w:after="0" w:line="240" w:lineRule="auto"/>
        <w:rPr>
          <w:rFonts w:ascii="Times New Roman" w:hAnsi="Times New Roman" w:cs="Times New Roman"/>
          <w:sz w:val="24"/>
          <w:szCs w:val="24"/>
          <w:lang w:val="es-HN"/>
        </w:rPr>
      </w:pPr>
    </w:p>
    <w:p w14:paraId="48ACA635" w14:textId="64516E68" w:rsidR="00EA44A7" w:rsidRPr="00FC5C91" w:rsidRDefault="00EA44A7" w:rsidP="00624D8D">
      <w:pPr>
        <w:spacing w:after="0" w:line="240" w:lineRule="auto"/>
        <w:jc w:val="both"/>
        <w:rPr>
          <w:rFonts w:ascii="Times New Roman" w:hAnsi="Times New Roman" w:cs="Times New Roman"/>
          <w:b/>
          <w:bCs/>
          <w:sz w:val="24"/>
          <w:szCs w:val="24"/>
          <w:lang w:val="es-HN"/>
        </w:rPr>
      </w:pPr>
      <w:r w:rsidRPr="00FC5C91">
        <w:rPr>
          <w:rFonts w:ascii="Times New Roman" w:hAnsi="Times New Roman" w:cs="Times New Roman"/>
          <w:b/>
          <w:bCs/>
          <w:sz w:val="24"/>
          <w:szCs w:val="24"/>
          <w:lang w:val="es-HN"/>
        </w:rPr>
        <w:t>Funciones Administrativas</w:t>
      </w:r>
    </w:p>
    <w:p w14:paraId="1ADE9F71" w14:textId="77777777" w:rsidR="004D76F0" w:rsidRPr="00FC5C91" w:rsidRDefault="004D76F0" w:rsidP="00624D8D">
      <w:pPr>
        <w:pStyle w:val="Prrafodelista"/>
        <w:numPr>
          <w:ilvl w:val="0"/>
          <w:numId w:val="17"/>
        </w:numPr>
        <w:spacing w:after="0" w:line="240" w:lineRule="auto"/>
        <w:ind w:left="426"/>
        <w:rPr>
          <w:rFonts w:ascii="Times New Roman" w:hAnsi="Times New Roman" w:cs="Times New Roman"/>
          <w:sz w:val="24"/>
          <w:szCs w:val="24"/>
          <w:lang w:val="es-HN"/>
        </w:rPr>
      </w:pPr>
      <w:r w:rsidRPr="00FC5C91">
        <w:rPr>
          <w:rFonts w:ascii="Times New Roman" w:hAnsi="Times New Roman" w:cs="Times New Roman"/>
          <w:sz w:val="24"/>
          <w:szCs w:val="24"/>
          <w:lang w:val="es-HN"/>
        </w:rPr>
        <w:t>Coordinar estrechamente con el personal de logística, finanzas y subvenciones de GOAL para garantizar que las actividades y los gastos del programa sean oportunos y en cumplimiento; incluida la participación en adquisiciones, cadena de suministro, subvenciones y otras reuniones según sea necesario.</w:t>
      </w:r>
    </w:p>
    <w:p w14:paraId="529CE093" w14:textId="77777777" w:rsidR="00343A14" w:rsidRPr="00FC5C91" w:rsidRDefault="00343A14" w:rsidP="00624D8D">
      <w:pPr>
        <w:pStyle w:val="Prrafodelista"/>
        <w:numPr>
          <w:ilvl w:val="0"/>
          <w:numId w:val="17"/>
        </w:numPr>
        <w:spacing w:after="0" w:line="240" w:lineRule="auto"/>
        <w:ind w:left="426"/>
        <w:rPr>
          <w:rFonts w:ascii="Times New Roman" w:hAnsi="Times New Roman" w:cs="Times New Roman"/>
          <w:sz w:val="24"/>
          <w:szCs w:val="24"/>
          <w:lang w:val="es-HN"/>
        </w:rPr>
      </w:pPr>
      <w:r w:rsidRPr="00FC5C91">
        <w:rPr>
          <w:rFonts w:ascii="Times New Roman" w:hAnsi="Times New Roman" w:cs="Times New Roman"/>
          <w:sz w:val="24"/>
          <w:szCs w:val="24"/>
          <w:lang w:val="es-HN"/>
        </w:rPr>
        <w:t>Gestionar los trámites administrativos necesarios para el desarrollo de las actividades.</w:t>
      </w:r>
    </w:p>
    <w:p w14:paraId="6EB11964" w14:textId="77777777" w:rsidR="004D76F0" w:rsidRPr="00FC5C91" w:rsidRDefault="004D76F0" w:rsidP="00624D8D">
      <w:pPr>
        <w:pStyle w:val="Prrafodelista"/>
        <w:numPr>
          <w:ilvl w:val="0"/>
          <w:numId w:val="17"/>
        </w:numPr>
        <w:spacing w:after="0" w:line="240" w:lineRule="auto"/>
        <w:ind w:left="426"/>
        <w:rPr>
          <w:rFonts w:ascii="Times New Roman" w:hAnsi="Times New Roman" w:cs="Times New Roman"/>
          <w:sz w:val="24"/>
          <w:szCs w:val="24"/>
          <w:lang w:val="es-HN"/>
        </w:rPr>
      </w:pPr>
      <w:r w:rsidRPr="00FC5C91">
        <w:rPr>
          <w:rFonts w:ascii="Times New Roman" w:hAnsi="Times New Roman" w:cs="Times New Roman"/>
          <w:sz w:val="24"/>
          <w:szCs w:val="24"/>
          <w:lang w:val="es-HN"/>
        </w:rPr>
        <w:t>Organizar y ayudar en la recopilación y el análisis de datos para la selección de beneficiarios y la comunidad, así como para el seguimiento y la evaluación de las actividades del programa, así como garantizar que el análisis se utilice en los informes.</w:t>
      </w:r>
    </w:p>
    <w:p w14:paraId="5CE4BE0D" w14:textId="1CC178B3" w:rsidR="004D76F0" w:rsidRPr="00FC5C91" w:rsidRDefault="00343A14" w:rsidP="00624D8D">
      <w:pPr>
        <w:pStyle w:val="Prrafodelista"/>
        <w:numPr>
          <w:ilvl w:val="0"/>
          <w:numId w:val="17"/>
        </w:numPr>
        <w:spacing w:after="0" w:line="240" w:lineRule="auto"/>
        <w:ind w:left="426"/>
        <w:rPr>
          <w:rFonts w:ascii="Times New Roman" w:hAnsi="Times New Roman" w:cs="Times New Roman"/>
          <w:sz w:val="24"/>
          <w:szCs w:val="24"/>
          <w:lang w:val="es-HN"/>
        </w:rPr>
      </w:pPr>
      <w:r w:rsidRPr="00FC5C91">
        <w:rPr>
          <w:rFonts w:ascii="Times New Roman" w:hAnsi="Times New Roman" w:cs="Times New Roman"/>
          <w:sz w:val="24"/>
          <w:szCs w:val="24"/>
          <w:lang w:val="es-HN"/>
        </w:rPr>
        <w:t>Desarroll</w:t>
      </w:r>
      <w:r w:rsidR="004D76F0" w:rsidRPr="00FC5C91">
        <w:rPr>
          <w:rFonts w:ascii="Times New Roman" w:hAnsi="Times New Roman" w:cs="Times New Roman"/>
          <w:sz w:val="24"/>
          <w:szCs w:val="24"/>
          <w:lang w:val="es-HN"/>
        </w:rPr>
        <w:t xml:space="preserve">ar </w:t>
      </w:r>
      <w:r w:rsidRPr="00FC5C91">
        <w:rPr>
          <w:rFonts w:ascii="Times New Roman" w:hAnsi="Times New Roman" w:cs="Times New Roman"/>
          <w:sz w:val="24"/>
          <w:szCs w:val="24"/>
          <w:lang w:val="es-HN"/>
        </w:rPr>
        <w:t>reuniones periódicas de coordinación y avances sobre el fortalecimiento de pequeños negocios</w:t>
      </w:r>
      <w:r w:rsidR="004D76F0" w:rsidRPr="00FC5C91">
        <w:rPr>
          <w:rFonts w:ascii="Times New Roman" w:hAnsi="Times New Roman" w:cs="Times New Roman"/>
          <w:sz w:val="24"/>
          <w:szCs w:val="24"/>
          <w:lang w:val="es-HN"/>
        </w:rPr>
        <w:t xml:space="preserve"> y seguimiento de los compromisos</w:t>
      </w:r>
      <w:r w:rsidRPr="00FC5C91">
        <w:rPr>
          <w:rFonts w:ascii="Times New Roman" w:hAnsi="Times New Roman" w:cs="Times New Roman"/>
          <w:sz w:val="24"/>
          <w:szCs w:val="24"/>
          <w:lang w:val="es-HN"/>
        </w:rPr>
        <w:t xml:space="preserve">. </w:t>
      </w:r>
    </w:p>
    <w:p w14:paraId="769E3AB4" w14:textId="77777777" w:rsidR="00343A14" w:rsidRPr="00FC5C91" w:rsidRDefault="00343A14" w:rsidP="00624D8D">
      <w:pPr>
        <w:pStyle w:val="Prrafodelista"/>
        <w:numPr>
          <w:ilvl w:val="0"/>
          <w:numId w:val="17"/>
        </w:numPr>
        <w:spacing w:after="0" w:line="240" w:lineRule="auto"/>
        <w:ind w:left="426"/>
        <w:rPr>
          <w:rFonts w:ascii="Times New Roman" w:hAnsi="Times New Roman" w:cs="Times New Roman"/>
          <w:sz w:val="24"/>
          <w:szCs w:val="24"/>
          <w:lang w:val="es-HN"/>
        </w:rPr>
      </w:pPr>
      <w:r w:rsidRPr="00FC5C91">
        <w:rPr>
          <w:rFonts w:ascii="Times New Roman" w:hAnsi="Times New Roman" w:cs="Times New Roman"/>
          <w:sz w:val="24"/>
          <w:szCs w:val="24"/>
          <w:lang w:val="es-HN"/>
        </w:rPr>
        <w:lastRenderedPageBreak/>
        <w:t>Participar activamente de las reuniones de planificación de equipo y revisión de avances.</w:t>
      </w:r>
    </w:p>
    <w:p w14:paraId="1724035B" w14:textId="19A23304" w:rsidR="00343A14" w:rsidRPr="00FC5C91" w:rsidRDefault="00343A14" w:rsidP="00624D8D">
      <w:pPr>
        <w:pStyle w:val="Prrafodelista"/>
        <w:numPr>
          <w:ilvl w:val="0"/>
          <w:numId w:val="17"/>
        </w:numPr>
        <w:spacing w:after="0" w:line="240" w:lineRule="auto"/>
        <w:ind w:left="426"/>
        <w:rPr>
          <w:rFonts w:ascii="Times New Roman" w:hAnsi="Times New Roman" w:cs="Times New Roman"/>
          <w:sz w:val="24"/>
          <w:szCs w:val="24"/>
          <w:lang w:val="es-HN"/>
        </w:rPr>
      </w:pPr>
      <w:r w:rsidRPr="00FC5C91">
        <w:rPr>
          <w:rFonts w:ascii="Times New Roman" w:hAnsi="Times New Roman" w:cs="Times New Roman"/>
          <w:sz w:val="24"/>
          <w:szCs w:val="24"/>
          <w:lang w:val="es-HN"/>
        </w:rPr>
        <w:t xml:space="preserve">Reuniones con </w:t>
      </w:r>
      <w:r w:rsidR="004D76F0" w:rsidRPr="00FC5C91">
        <w:rPr>
          <w:rFonts w:ascii="Times New Roman" w:hAnsi="Times New Roman" w:cs="Times New Roman"/>
          <w:sz w:val="24"/>
          <w:szCs w:val="24"/>
          <w:lang w:val="es-HN"/>
        </w:rPr>
        <w:t xml:space="preserve">autoridades </w:t>
      </w:r>
      <w:r w:rsidRPr="00FC5C91">
        <w:rPr>
          <w:rFonts w:ascii="Times New Roman" w:hAnsi="Times New Roman" w:cs="Times New Roman"/>
          <w:sz w:val="24"/>
          <w:szCs w:val="24"/>
          <w:lang w:val="es-HN"/>
        </w:rPr>
        <w:t>municipales para su vinculación en los procesos apoyados desde el proyecto.</w:t>
      </w:r>
    </w:p>
    <w:p w14:paraId="74DD3B22" w14:textId="77777777" w:rsidR="00343A14" w:rsidRPr="00FC5C91" w:rsidRDefault="00343A14" w:rsidP="00624D8D">
      <w:pPr>
        <w:pStyle w:val="Prrafodelista"/>
        <w:numPr>
          <w:ilvl w:val="0"/>
          <w:numId w:val="17"/>
        </w:numPr>
        <w:spacing w:after="0" w:line="240" w:lineRule="auto"/>
        <w:ind w:left="426"/>
        <w:rPr>
          <w:rFonts w:ascii="Times New Roman" w:hAnsi="Times New Roman" w:cs="Times New Roman"/>
          <w:sz w:val="24"/>
          <w:szCs w:val="24"/>
          <w:lang w:val="es-HN"/>
        </w:rPr>
      </w:pPr>
      <w:r w:rsidRPr="00FC5C91">
        <w:rPr>
          <w:rFonts w:ascii="Times New Roman" w:hAnsi="Times New Roman" w:cs="Times New Roman"/>
          <w:sz w:val="24"/>
          <w:szCs w:val="24"/>
          <w:lang w:val="es-HN"/>
        </w:rPr>
        <w:t>Manejo efectivo y claro de base de datos del fortalecimiento de negocios en carpetas físicas y digitales.</w:t>
      </w:r>
    </w:p>
    <w:p w14:paraId="5F3E010A" w14:textId="3B102160" w:rsidR="00343A14" w:rsidRPr="00FC5C91" w:rsidRDefault="00343A14" w:rsidP="00624D8D">
      <w:pPr>
        <w:pStyle w:val="Prrafodelista"/>
        <w:numPr>
          <w:ilvl w:val="0"/>
          <w:numId w:val="17"/>
        </w:numPr>
        <w:spacing w:after="0" w:line="240" w:lineRule="auto"/>
        <w:ind w:left="426"/>
        <w:rPr>
          <w:rFonts w:ascii="Times New Roman" w:hAnsi="Times New Roman" w:cs="Times New Roman"/>
          <w:sz w:val="24"/>
          <w:szCs w:val="24"/>
          <w:lang w:val="es-HN"/>
        </w:rPr>
      </w:pPr>
      <w:r w:rsidRPr="00FC5C91">
        <w:rPr>
          <w:rFonts w:ascii="Times New Roman" w:hAnsi="Times New Roman" w:cs="Times New Roman"/>
          <w:sz w:val="24"/>
          <w:szCs w:val="24"/>
          <w:lang w:val="es-HN"/>
        </w:rPr>
        <w:t>Generación de reportes para informes institucionales.</w:t>
      </w:r>
    </w:p>
    <w:p w14:paraId="56F54E4D" w14:textId="3019C5B1" w:rsidR="00343A14" w:rsidRPr="00FC5C91" w:rsidRDefault="00343A14" w:rsidP="00624D8D">
      <w:pPr>
        <w:pStyle w:val="Prrafodelista"/>
        <w:spacing w:after="0" w:line="240" w:lineRule="auto"/>
        <w:ind w:left="567"/>
        <w:jc w:val="both"/>
        <w:rPr>
          <w:rFonts w:ascii="Times New Roman" w:hAnsi="Times New Roman" w:cs="Times New Roman"/>
          <w:sz w:val="24"/>
          <w:szCs w:val="24"/>
          <w:lang w:val="es-HN"/>
        </w:rPr>
      </w:pPr>
    </w:p>
    <w:p w14:paraId="6E01B9A5" w14:textId="31415026" w:rsidR="006A6E68" w:rsidRPr="00FC5C91" w:rsidRDefault="006A6E68" w:rsidP="00624D8D">
      <w:pPr>
        <w:spacing w:after="0" w:line="240" w:lineRule="auto"/>
        <w:jc w:val="both"/>
        <w:rPr>
          <w:rFonts w:ascii="Times New Roman" w:hAnsi="Times New Roman" w:cs="Times New Roman"/>
          <w:b/>
          <w:bCs/>
          <w:sz w:val="24"/>
          <w:szCs w:val="24"/>
          <w:lang w:val="es-HN"/>
        </w:rPr>
      </w:pPr>
      <w:r w:rsidRPr="00FC5C91">
        <w:rPr>
          <w:rFonts w:ascii="Times New Roman" w:hAnsi="Times New Roman" w:cs="Times New Roman"/>
          <w:b/>
          <w:bCs/>
          <w:sz w:val="24"/>
          <w:szCs w:val="24"/>
          <w:lang w:val="es-HN"/>
        </w:rPr>
        <w:t>Competencias y Habilidades</w:t>
      </w:r>
    </w:p>
    <w:p w14:paraId="41EA27CA" w14:textId="52BEA56C" w:rsidR="0062680F" w:rsidRPr="00FC5C91" w:rsidRDefault="0062680F" w:rsidP="00624D8D">
      <w:pPr>
        <w:pStyle w:val="Prrafodelista"/>
        <w:numPr>
          <w:ilvl w:val="0"/>
          <w:numId w:val="14"/>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 xml:space="preserve">Liderazgo de equipo </w:t>
      </w:r>
    </w:p>
    <w:p w14:paraId="7768E0ED" w14:textId="51298BEF" w:rsidR="00C31F8B" w:rsidRPr="00FC5C91" w:rsidRDefault="00C31F8B" w:rsidP="00624D8D">
      <w:pPr>
        <w:pStyle w:val="Prrafodelista"/>
        <w:numPr>
          <w:ilvl w:val="0"/>
          <w:numId w:val="14"/>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Capacidad de incidencia, gestión de acciones que aglutine diferentes actores.</w:t>
      </w:r>
    </w:p>
    <w:p w14:paraId="38E6A925" w14:textId="513038EA" w:rsidR="00C76A81" w:rsidRPr="00FC5C91" w:rsidRDefault="00C31F8B" w:rsidP="00624D8D">
      <w:pPr>
        <w:pStyle w:val="Prrafodelista"/>
        <w:numPr>
          <w:ilvl w:val="0"/>
          <w:numId w:val="14"/>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Capacidad de facilitar reuniones, asesorar grupos de trabajo, transferencia de metodologías.</w:t>
      </w:r>
    </w:p>
    <w:p w14:paraId="0C9164BC" w14:textId="77777777" w:rsidR="00C76A81" w:rsidRPr="00FC5C91" w:rsidRDefault="00C76A81" w:rsidP="00624D8D">
      <w:pPr>
        <w:pStyle w:val="Prrafodelista"/>
        <w:numPr>
          <w:ilvl w:val="0"/>
          <w:numId w:val="14"/>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Alta capacidad de análisis e investigativa.</w:t>
      </w:r>
    </w:p>
    <w:p w14:paraId="40D245C1" w14:textId="77777777" w:rsidR="00C76A81" w:rsidRPr="00FC5C91" w:rsidRDefault="00C76A81" w:rsidP="00624D8D">
      <w:pPr>
        <w:pStyle w:val="Prrafodelista"/>
        <w:numPr>
          <w:ilvl w:val="0"/>
          <w:numId w:val="14"/>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Facilidad de expresión.</w:t>
      </w:r>
    </w:p>
    <w:p w14:paraId="5DCAE590" w14:textId="77777777" w:rsidR="00C76A81" w:rsidRPr="00FC5C91" w:rsidRDefault="00C76A81" w:rsidP="00624D8D">
      <w:pPr>
        <w:pStyle w:val="Prrafodelista"/>
        <w:numPr>
          <w:ilvl w:val="0"/>
          <w:numId w:val="14"/>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Facilidad para el manejo de procesos sistemáticos.</w:t>
      </w:r>
    </w:p>
    <w:p w14:paraId="4BD5A718" w14:textId="77777777" w:rsidR="00C76A81" w:rsidRPr="00FC5C91" w:rsidRDefault="00C76A81" w:rsidP="00624D8D">
      <w:pPr>
        <w:pStyle w:val="Prrafodelista"/>
        <w:numPr>
          <w:ilvl w:val="0"/>
          <w:numId w:val="14"/>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Buenas relaciones interpersonales.</w:t>
      </w:r>
    </w:p>
    <w:p w14:paraId="5E781F21" w14:textId="77777777" w:rsidR="00C76A81" w:rsidRPr="00FC5C91" w:rsidRDefault="00C76A81" w:rsidP="00624D8D">
      <w:pPr>
        <w:pStyle w:val="Prrafodelista"/>
        <w:numPr>
          <w:ilvl w:val="0"/>
          <w:numId w:val="14"/>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Capacidad de trabajo en equipo.</w:t>
      </w:r>
    </w:p>
    <w:p w14:paraId="414F25E8" w14:textId="77777777" w:rsidR="00C76A81" w:rsidRPr="00FC5C91" w:rsidRDefault="00C76A81" w:rsidP="00624D8D">
      <w:pPr>
        <w:pStyle w:val="Prrafodelista"/>
        <w:numPr>
          <w:ilvl w:val="0"/>
          <w:numId w:val="14"/>
        </w:numPr>
        <w:spacing w:after="0" w:line="240" w:lineRule="auto"/>
        <w:ind w:left="426"/>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Habilidad para redactar informes técnicos.</w:t>
      </w:r>
    </w:p>
    <w:p w14:paraId="38CC930A" w14:textId="77777777" w:rsidR="00C76A81" w:rsidRPr="00FC5C91" w:rsidRDefault="00C76A81" w:rsidP="00624D8D">
      <w:pPr>
        <w:spacing w:after="0" w:line="240" w:lineRule="auto"/>
        <w:jc w:val="both"/>
        <w:rPr>
          <w:rFonts w:ascii="Times New Roman" w:hAnsi="Times New Roman" w:cs="Times New Roman"/>
          <w:sz w:val="24"/>
          <w:szCs w:val="24"/>
          <w:lang w:val="es-HN"/>
        </w:rPr>
      </w:pPr>
    </w:p>
    <w:p w14:paraId="3357672D" w14:textId="096FB4C5" w:rsidR="00C31F8B" w:rsidRPr="00FC5C91" w:rsidRDefault="00D335BC" w:rsidP="00624D8D">
      <w:pPr>
        <w:spacing w:after="0" w:line="240" w:lineRule="auto"/>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La comunicación fluida es uno de los principales pilares que se requieren para cumplir con la facilitación y la coordinación.</w:t>
      </w:r>
    </w:p>
    <w:p w14:paraId="015CE27D" w14:textId="473DA80A" w:rsidR="008A748C" w:rsidRPr="00FC5C91" w:rsidRDefault="008A748C" w:rsidP="00624D8D">
      <w:pPr>
        <w:spacing w:after="0" w:line="240" w:lineRule="auto"/>
        <w:jc w:val="both"/>
        <w:rPr>
          <w:rFonts w:ascii="Times New Roman" w:hAnsi="Times New Roman" w:cs="Times New Roman"/>
          <w:b/>
          <w:bCs/>
          <w:sz w:val="24"/>
          <w:szCs w:val="24"/>
          <w:lang w:val="es-HN"/>
        </w:rPr>
      </w:pPr>
    </w:p>
    <w:p w14:paraId="5BDF9D6E" w14:textId="77777777" w:rsidR="00FC5C91" w:rsidRPr="00FC5C91" w:rsidRDefault="00FC5C91" w:rsidP="00FC5C91">
      <w:pPr>
        <w:spacing w:after="0" w:line="240" w:lineRule="auto"/>
        <w:jc w:val="both"/>
        <w:rPr>
          <w:rFonts w:ascii="Times New Roman" w:hAnsi="Times New Roman" w:cs="Times New Roman"/>
          <w:b/>
          <w:bCs/>
          <w:sz w:val="24"/>
          <w:szCs w:val="24"/>
          <w:lang w:val="es-HN"/>
        </w:rPr>
      </w:pPr>
      <w:r w:rsidRPr="00FC5C91">
        <w:rPr>
          <w:rFonts w:ascii="Times New Roman" w:hAnsi="Times New Roman" w:cs="Times New Roman"/>
          <w:b/>
          <w:bCs/>
          <w:sz w:val="24"/>
          <w:szCs w:val="24"/>
          <w:lang w:val="es-HN"/>
        </w:rPr>
        <w:t>Salvaguardia</w:t>
      </w:r>
    </w:p>
    <w:p w14:paraId="2CA776B4" w14:textId="77777777" w:rsidR="00FC5C91" w:rsidRPr="00FC5C91" w:rsidRDefault="00FC5C91" w:rsidP="00FC5C91">
      <w:pPr>
        <w:spacing w:after="0" w:line="240" w:lineRule="auto"/>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Los niños, niñas y los adultos en situación de vulnerabilidad deben estar protegidos en la mayor medida posible de acciones deliberadas o inadvertidas y fallas que los ponen en riesgo de abuso, explotación sexual, lesiones y cualquier otro daño. Una de las formas en que GOAL muestra este compromiso continuo con la protección es incluir rigurosos antecedentes y verificaciones de referencia en el proceso de selección para todos los candidatos.</w:t>
      </w:r>
    </w:p>
    <w:p w14:paraId="2F81A6E4" w14:textId="77777777" w:rsidR="00FC5C91" w:rsidRPr="00FC5C91" w:rsidRDefault="00FC5C91" w:rsidP="00FC5C91">
      <w:pPr>
        <w:pStyle w:val="Prrafodelista"/>
        <w:spacing w:after="0" w:line="240" w:lineRule="auto"/>
        <w:jc w:val="both"/>
        <w:rPr>
          <w:rFonts w:ascii="Times New Roman" w:hAnsi="Times New Roman" w:cs="Times New Roman"/>
          <w:sz w:val="24"/>
          <w:szCs w:val="24"/>
          <w:lang w:val="es-HN"/>
        </w:rPr>
      </w:pPr>
    </w:p>
    <w:p w14:paraId="1BEC47F4" w14:textId="77777777" w:rsidR="00FC5C91" w:rsidRPr="00FC5C91" w:rsidRDefault="00FC5C91" w:rsidP="00FC5C91">
      <w:pPr>
        <w:spacing w:after="0" w:line="240" w:lineRule="auto"/>
        <w:jc w:val="both"/>
        <w:rPr>
          <w:rFonts w:ascii="Times New Roman" w:hAnsi="Times New Roman" w:cs="Times New Roman"/>
          <w:b/>
          <w:bCs/>
          <w:sz w:val="24"/>
          <w:szCs w:val="24"/>
          <w:lang w:val="es-HN"/>
        </w:rPr>
      </w:pPr>
      <w:r w:rsidRPr="00FC5C91">
        <w:rPr>
          <w:rFonts w:ascii="Times New Roman" w:hAnsi="Times New Roman" w:cs="Times New Roman"/>
          <w:b/>
          <w:bCs/>
          <w:sz w:val="24"/>
          <w:szCs w:val="24"/>
          <w:lang w:val="es-HN"/>
        </w:rPr>
        <w:t>Responsabilidad dentro de GOAL</w:t>
      </w:r>
    </w:p>
    <w:p w14:paraId="52912E49" w14:textId="77777777" w:rsidR="00FC5C91" w:rsidRPr="00FC5C91" w:rsidRDefault="00FC5C91" w:rsidP="00FC5C91">
      <w:pPr>
        <w:spacing w:after="0" w:line="240" w:lineRule="auto"/>
        <w:rPr>
          <w:rFonts w:ascii="Times New Roman" w:hAnsi="Times New Roman" w:cs="Times New Roman"/>
          <w:sz w:val="24"/>
          <w:szCs w:val="24"/>
          <w:lang w:val="es-HN"/>
        </w:rPr>
      </w:pPr>
      <w:r w:rsidRPr="00FC5C91">
        <w:rPr>
          <w:rFonts w:ascii="Times New Roman" w:hAnsi="Times New Roman" w:cs="Times New Roman"/>
          <w:sz w:val="24"/>
          <w:szCs w:val="24"/>
          <w:lang w:val="es-HN"/>
        </w:rPr>
        <w:t>Junto con nuestra política de protección, GOAL es un empleador que ofrece igualdad de oportunidades y tiene un conjunto de políticas de integridad. Se espera que cualquier candidato que ofrezca un trabajo con GOAL se adhiera a las siguientes áreas clave de responsabilidad</w:t>
      </w:r>
    </w:p>
    <w:p w14:paraId="23645A0E" w14:textId="77777777" w:rsidR="00FC5C91" w:rsidRPr="00FC5C91" w:rsidRDefault="00FC5C91" w:rsidP="00624D8D">
      <w:pPr>
        <w:spacing w:after="0" w:line="240" w:lineRule="auto"/>
        <w:jc w:val="both"/>
        <w:rPr>
          <w:rFonts w:ascii="Times New Roman" w:hAnsi="Times New Roman" w:cs="Times New Roman"/>
          <w:b/>
          <w:bCs/>
          <w:sz w:val="24"/>
          <w:szCs w:val="24"/>
          <w:lang w:val="es-HN"/>
        </w:rPr>
      </w:pPr>
    </w:p>
    <w:p w14:paraId="5A135690" w14:textId="00CF487E" w:rsidR="00AC6EC9" w:rsidRPr="00FC5C91" w:rsidRDefault="0066376E" w:rsidP="00624D8D">
      <w:pPr>
        <w:spacing w:after="0" w:line="240" w:lineRule="auto"/>
        <w:jc w:val="both"/>
        <w:rPr>
          <w:rFonts w:ascii="Times New Roman" w:hAnsi="Times New Roman" w:cs="Times New Roman"/>
          <w:b/>
          <w:bCs/>
          <w:sz w:val="24"/>
          <w:szCs w:val="24"/>
          <w:lang w:val="es-HN"/>
        </w:rPr>
      </w:pPr>
      <w:r w:rsidRPr="00FC5C91">
        <w:rPr>
          <w:rFonts w:ascii="Times New Roman" w:hAnsi="Times New Roman" w:cs="Times New Roman"/>
          <w:b/>
          <w:bCs/>
          <w:sz w:val="24"/>
          <w:szCs w:val="24"/>
          <w:lang w:val="es-HN"/>
        </w:rPr>
        <w:t>¿Cómo aplicar?</w:t>
      </w:r>
    </w:p>
    <w:p w14:paraId="1921A053" w14:textId="28EA4CEB" w:rsidR="00624D8D" w:rsidRPr="00FC5C91" w:rsidRDefault="00624D8D" w:rsidP="00624D8D">
      <w:pPr>
        <w:spacing w:after="0" w:line="240" w:lineRule="auto"/>
        <w:jc w:val="both"/>
        <w:rPr>
          <w:rFonts w:ascii="Times New Roman" w:hAnsi="Times New Roman" w:cs="Times New Roman"/>
          <w:sz w:val="24"/>
          <w:szCs w:val="24"/>
          <w:lang w:val="es-HN"/>
        </w:rPr>
      </w:pPr>
    </w:p>
    <w:p w14:paraId="67C2EA3F" w14:textId="4C46DC1E" w:rsidR="00624D8D" w:rsidRPr="00FC5C91" w:rsidRDefault="00624D8D" w:rsidP="00624D8D">
      <w:pPr>
        <w:pStyle w:val="Prrafodelista"/>
        <w:numPr>
          <w:ilvl w:val="0"/>
          <w:numId w:val="25"/>
        </w:numPr>
        <w:spacing w:after="0" w:line="240" w:lineRule="auto"/>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Los interesados en participar deberán ingresar al siguiente link:</w:t>
      </w:r>
    </w:p>
    <w:p w14:paraId="557738AC" w14:textId="53713E1C" w:rsidR="00624D8D" w:rsidRPr="00FC5C91" w:rsidRDefault="00FB0544" w:rsidP="00624D8D">
      <w:pPr>
        <w:pStyle w:val="Prrafodelista"/>
        <w:spacing w:after="0" w:line="240" w:lineRule="auto"/>
        <w:jc w:val="both"/>
        <w:rPr>
          <w:rFonts w:ascii="Times New Roman" w:hAnsi="Times New Roman" w:cs="Times New Roman"/>
          <w:sz w:val="24"/>
          <w:szCs w:val="24"/>
          <w:lang w:val="es-HN"/>
        </w:rPr>
      </w:pPr>
      <w:hyperlink r:id="rId10" w:tgtFrame="_blank" w:history="1">
        <w:r w:rsidR="0008470B" w:rsidRPr="0008470B">
          <w:rPr>
            <w:rStyle w:val="Hipervnculo"/>
            <w:rFonts w:ascii="Arial" w:hAnsi="Arial" w:cs="Arial"/>
            <w:color w:val="3574D6"/>
            <w:sz w:val="21"/>
            <w:szCs w:val="21"/>
            <w:bdr w:val="none" w:sz="0" w:space="0" w:color="auto" w:frame="1"/>
            <w:shd w:val="clear" w:color="auto" w:fill="FAFAFA"/>
            <w:lang w:val="es-HN"/>
          </w:rPr>
          <w:t>https://boards.greenhouse.io/goalhonduras/jobs/2452122</w:t>
        </w:r>
      </w:hyperlink>
    </w:p>
    <w:p w14:paraId="115D8869" w14:textId="35980E49" w:rsidR="00624D8D" w:rsidRPr="00FC5C91" w:rsidRDefault="00624D8D" w:rsidP="00624D8D">
      <w:pPr>
        <w:pStyle w:val="Prrafodelista"/>
        <w:numPr>
          <w:ilvl w:val="0"/>
          <w:numId w:val="25"/>
        </w:numPr>
        <w:spacing w:after="0" w:line="240" w:lineRule="auto"/>
        <w:jc w:val="both"/>
        <w:rPr>
          <w:rFonts w:ascii="Times New Roman" w:hAnsi="Times New Roman" w:cs="Times New Roman"/>
          <w:sz w:val="24"/>
          <w:szCs w:val="24"/>
          <w:lang w:val="es-HN"/>
        </w:rPr>
      </w:pPr>
      <w:r w:rsidRPr="00FC5C91">
        <w:rPr>
          <w:rFonts w:ascii="Times New Roman" w:hAnsi="Times New Roman" w:cs="Times New Roman"/>
          <w:sz w:val="24"/>
          <w:szCs w:val="24"/>
          <w:lang w:val="es-HN"/>
        </w:rPr>
        <w:t xml:space="preserve">Deberán participar a más tardar el </w:t>
      </w:r>
      <w:r w:rsidR="005971F6">
        <w:rPr>
          <w:rFonts w:ascii="Times New Roman" w:hAnsi="Times New Roman" w:cs="Times New Roman"/>
          <w:sz w:val="24"/>
          <w:szCs w:val="24"/>
          <w:lang w:val="es-HN"/>
        </w:rPr>
        <w:t>1 de diciembre, 2020</w:t>
      </w:r>
      <w:bookmarkStart w:id="0" w:name="_GoBack"/>
      <w:bookmarkEnd w:id="0"/>
    </w:p>
    <w:p w14:paraId="409DA23D" w14:textId="77777777" w:rsidR="00624D8D" w:rsidRPr="00FC5C91" w:rsidRDefault="00624D8D" w:rsidP="00624D8D">
      <w:pPr>
        <w:spacing w:after="0" w:line="240" w:lineRule="auto"/>
        <w:jc w:val="both"/>
        <w:rPr>
          <w:rFonts w:ascii="Times New Roman" w:hAnsi="Times New Roman" w:cs="Times New Roman"/>
          <w:sz w:val="24"/>
          <w:szCs w:val="24"/>
          <w:lang w:val="es-HN"/>
        </w:rPr>
      </w:pPr>
    </w:p>
    <w:p w14:paraId="4D9B066E" w14:textId="5E52063E" w:rsidR="007776FA" w:rsidRPr="00B15428" w:rsidRDefault="009B747A" w:rsidP="00624D8D">
      <w:pPr>
        <w:spacing w:after="0" w:line="240" w:lineRule="auto"/>
        <w:jc w:val="both"/>
        <w:rPr>
          <w:rFonts w:ascii="Times New Roman" w:hAnsi="Times New Roman" w:cs="Times New Roman"/>
          <w:b/>
          <w:bCs/>
          <w:lang w:val="es-HN"/>
        </w:rPr>
      </w:pPr>
      <w:r w:rsidRPr="00FC5C91">
        <w:rPr>
          <w:rFonts w:ascii="Times New Roman" w:hAnsi="Times New Roman" w:cs="Times New Roman"/>
          <w:sz w:val="24"/>
          <w:szCs w:val="24"/>
          <w:lang w:val="es-HN"/>
        </w:rPr>
        <w:t>Esta descripción del puesto solo sirve como guía para el puesto disponible. GOAL se reserva el derecho a modificar este documento. Se estiman las fechas de cierre publicadas. Debido a la naturaleza del trabajo de GOAL, nuestro objetivo es cubrir las vacantes lo más rápido posible. Esto significa que cerraremos los anuncios tan pronto como encontremos al candidato adecuado y esto puede ser antes de la fecha de cierre publicada. Por lo tanto, recomendamos a los solicitantes interesados ​​que envíen una solicitud lo antes posible.</w:t>
      </w:r>
    </w:p>
    <w:sectPr w:rsidR="007776FA" w:rsidRPr="00B15428" w:rsidSect="005971F6">
      <w:headerReference w:type="default" r:id="rId11"/>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0C331" w14:textId="77777777" w:rsidR="00FB0544" w:rsidRDefault="00FB0544" w:rsidP="00647A37">
      <w:pPr>
        <w:spacing w:after="0" w:line="240" w:lineRule="auto"/>
      </w:pPr>
      <w:r>
        <w:separator/>
      </w:r>
    </w:p>
  </w:endnote>
  <w:endnote w:type="continuationSeparator" w:id="0">
    <w:p w14:paraId="79AA6D7D" w14:textId="77777777" w:rsidR="00FB0544" w:rsidRDefault="00FB0544" w:rsidP="0064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F8EA2" w14:textId="77777777" w:rsidR="00FB0544" w:rsidRDefault="00FB0544" w:rsidP="00647A37">
      <w:pPr>
        <w:spacing w:after="0" w:line="240" w:lineRule="auto"/>
      </w:pPr>
      <w:r>
        <w:separator/>
      </w:r>
    </w:p>
  </w:footnote>
  <w:footnote w:type="continuationSeparator" w:id="0">
    <w:p w14:paraId="45006B92" w14:textId="77777777" w:rsidR="00FB0544" w:rsidRDefault="00FB0544" w:rsidP="00647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8F4EE" w14:textId="7507D897" w:rsidR="00647A37" w:rsidRPr="00B15428" w:rsidRDefault="00647A37" w:rsidP="00B15428">
    <w:pPr>
      <w:pStyle w:val="Encabezado"/>
      <w:jc w:val="right"/>
      <w:rPr>
        <w:b/>
        <w:bCs/>
        <w:color w:val="538135" w:themeColor="accent6" w:themeShade="BF"/>
        <w:sz w:val="20"/>
        <w:szCs w:val="20"/>
        <w:lang w:val="es-HN"/>
      </w:rPr>
    </w:pPr>
    <w:r w:rsidRPr="00C528EB">
      <w:rPr>
        <w:noProof/>
        <w:lang w:val="en-IE" w:eastAsia="en-IE"/>
      </w:rPr>
      <w:drawing>
        <wp:anchor distT="0" distB="0" distL="114300" distR="114300" simplePos="0" relativeHeight="251658240" behindDoc="0" locked="0" layoutInCell="1" allowOverlap="1" wp14:anchorId="40572764" wp14:editId="3900D43B">
          <wp:simplePos x="0" y="0"/>
          <wp:positionH relativeFrom="margin">
            <wp:align>left</wp:align>
          </wp:positionH>
          <wp:positionV relativeFrom="paragraph">
            <wp:posOffset>-163830</wp:posOffset>
          </wp:positionV>
          <wp:extent cx="1521562" cy="410493"/>
          <wp:effectExtent l="0" t="0" r="2540" b="8890"/>
          <wp:wrapNone/>
          <wp:docPr id="3" name="Picture 3" descr="C:\Users\arose\Downloads\Goal Logo -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ose\Downloads\Goal Logo - Gre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1562" cy="410493"/>
                  </a:xfrm>
                  <a:prstGeom prst="rect">
                    <a:avLst/>
                  </a:prstGeom>
                  <a:noFill/>
                  <a:ln>
                    <a:noFill/>
                  </a:ln>
                </pic:spPr>
              </pic:pic>
            </a:graphicData>
          </a:graphic>
          <wp14:sizeRelH relativeFrom="page">
            <wp14:pctWidth>0</wp14:pctWidth>
          </wp14:sizeRelH>
          <wp14:sizeRelV relativeFrom="page">
            <wp14:pctHeight>0</wp14:pctHeight>
          </wp14:sizeRelV>
        </wp:anchor>
      </w:drawing>
    </w:r>
    <w:r w:rsidR="00954D05" w:rsidRPr="00B15428">
      <w:rPr>
        <w:lang w:val="es-H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C27"/>
    <w:multiLevelType w:val="hybridMultilevel"/>
    <w:tmpl w:val="DE74CA88"/>
    <w:lvl w:ilvl="0" w:tplc="480A0003">
      <w:start w:val="1"/>
      <w:numFmt w:val="bullet"/>
      <w:lvlText w:val="o"/>
      <w:lvlJc w:val="left"/>
      <w:pPr>
        <w:ind w:left="1146" w:hanging="360"/>
      </w:pPr>
      <w:rPr>
        <w:rFonts w:ascii="Courier New" w:hAnsi="Courier New" w:cs="Courier New" w:hint="default"/>
      </w:rPr>
    </w:lvl>
    <w:lvl w:ilvl="1" w:tplc="480A0003" w:tentative="1">
      <w:start w:val="1"/>
      <w:numFmt w:val="bullet"/>
      <w:lvlText w:val="o"/>
      <w:lvlJc w:val="left"/>
      <w:pPr>
        <w:ind w:left="1866" w:hanging="360"/>
      </w:pPr>
      <w:rPr>
        <w:rFonts w:ascii="Courier New" w:hAnsi="Courier New" w:cs="Courier New" w:hint="default"/>
      </w:rPr>
    </w:lvl>
    <w:lvl w:ilvl="2" w:tplc="480A0005" w:tentative="1">
      <w:start w:val="1"/>
      <w:numFmt w:val="bullet"/>
      <w:lvlText w:val=""/>
      <w:lvlJc w:val="left"/>
      <w:pPr>
        <w:ind w:left="2586" w:hanging="360"/>
      </w:pPr>
      <w:rPr>
        <w:rFonts w:ascii="Wingdings" w:hAnsi="Wingdings" w:hint="default"/>
      </w:rPr>
    </w:lvl>
    <w:lvl w:ilvl="3" w:tplc="480A0001" w:tentative="1">
      <w:start w:val="1"/>
      <w:numFmt w:val="bullet"/>
      <w:lvlText w:val=""/>
      <w:lvlJc w:val="left"/>
      <w:pPr>
        <w:ind w:left="3306" w:hanging="360"/>
      </w:pPr>
      <w:rPr>
        <w:rFonts w:ascii="Symbol" w:hAnsi="Symbol" w:hint="default"/>
      </w:rPr>
    </w:lvl>
    <w:lvl w:ilvl="4" w:tplc="480A0003" w:tentative="1">
      <w:start w:val="1"/>
      <w:numFmt w:val="bullet"/>
      <w:lvlText w:val="o"/>
      <w:lvlJc w:val="left"/>
      <w:pPr>
        <w:ind w:left="4026" w:hanging="360"/>
      </w:pPr>
      <w:rPr>
        <w:rFonts w:ascii="Courier New" w:hAnsi="Courier New" w:cs="Courier New" w:hint="default"/>
      </w:rPr>
    </w:lvl>
    <w:lvl w:ilvl="5" w:tplc="480A0005" w:tentative="1">
      <w:start w:val="1"/>
      <w:numFmt w:val="bullet"/>
      <w:lvlText w:val=""/>
      <w:lvlJc w:val="left"/>
      <w:pPr>
        <w:ind w:left="4746" w:hanging="360"/>
      </w:pPr>
      <w:rPr>
        <w:rFonts w:ascii="Wingdings" w:hAnsi="Wingdings" w:hint="default"/>
      </w:rPr>
    </w:lvl>
    <w:lvl w:ilvl="6" w:tplc="480A0001" w:tentative="1">
      <w:start w:val="1"/>
      <w:numFmt w:val="bullet"/>
      <w:lvlText w:val=""/>
      <w:lvlJc w:val="left"/>
      <w:pPr>
        <w:ind w:left="5466" w:hanging="360"/>
      </w:pPr>
      <w:rPr>
        <w:rFonts w:ascii="Symbol" w:hAnsi="Symbol" w:hint="default"/>
      </w:rPr>
    </w:lvl>
    <w:lvl w:ilvl="7" w:tplc="480A0003" w:tentative="1">
      <w:start w:val="1"/>
      <w:numFmt w:val="bullet"/>
      <w:lvlText w:val="o"/>
      <w:lvlJc w:val="left"/>
      <w:pPr>
        <w:ind w:left="6186" w:hanging="360"/>
      </w:pPr>
      <w:rPr>
        <w:rFonts w:ascii="Courier New" w:hAnsi="Courier New" w:cs="Courier New" w:hint="default"/>
      </w:rPr>
    </w:lvl>
    <w:lvl w:ilvl="8" w:tplc="480A0005" w:tentative="1">
      <w:start w:val="1"/>
      <w:numFmt w:val="bullet"/>
      <w:lvlText w:val=""/>
      <w:lvlJc w:val="left"/>
      <w:pPr>
        <w:ind w:left="6906" w:hanging="360"/>
      </w:pPr>
      <w:rPr>
        <w:rFonts w:ascii="Wingdings" w:hAnsi="Wingdings" w:hint="default"/>
      </w:rPr>
    </w:lvl>
  </w:abstractNum>
  <w:abstractNum w:abstractNumId="1" w15:restartNumberingAfterBreak="0">
    <w:nsid w:val="02A81C45"/>
    <w:multiLevelType w:val="hybridMultilevel"/>
    <w:tmpl w:val="5ADAB856"/>
    <w:lvl w:ilvl="0" w:tplc="9880DA8A">
      <w:start w:val="1"/>
      <w:numFmt w:val="upperRoman"/>
      <w:lvlText w:val="%1."/>
      <w:lvlJc w:val="right"/>
      <w:pPr>
        <w:ind w:left="720" w:hanging="360"/>
      </w:pPr>
      <w:rPr>
        <w:b/>
        <w:bCs/>
        <w:color w:val="auto"/>
        <w:sz w:val="28"/>
        <w:szCs w:val="28"/>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5CB7810"/>
    <w:multiLevelType w:val="hybridMultilevel"/>
    <w:tmpl w:val="8D06A8B8"/>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BDE6ED5"/>
    <w:multiLevelType w:val="hybridMultilevel"/>
    <w:tmpl w:val="B8CAA016"/>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0D942A50"/>
    <w:multiLevelType w:val="hybridMultilevel"/>
    <w:tmpl w:val="024EB0C6"/>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0E7C6435"/>
    <w:multiLevelType w:val="hybridMultilevel"/>
    <w:tmpl w:val="2FD0C27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105C53F2"/>
    <w:multiLevelType w:val="hybridMultilevel"/>
    <w:tmpl w:val="40A66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B517F1"/>
    <w:multiLevelType w:val="hybridMultilevel"/>
    <w:tmpl w:val="9DC64418"/>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1C5811D3"/>
    <w:multiLevelType w:val="hybridMultilevel"/>
    <w:tmpl w:val="DCEAA4F4"/>
    <w:lvl w:ilvl="0" w:tplc="480A0003">
      <w:start w:val="1"/>
      <w:numFmt w:val="bullet"/>
      <w:lvlText w:val="o"/>
      <w:lvlJc w:val="left"/>
      <w:pPr>
        <w:ind w:left="1440" w:hanging="360"/>
      </w:pPr>
      <w:rPr>
        <w:rFonts w:ascii="Courier New" w:hAnsi="Courier New" w:cs="Courier New"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9" w15:restartNumberingAfterBreak="0">
    <w:nsid w:val="1DA445AC"/>
    <w:multiLevelType w:val="hybridMultilevel"/>
    <w:tmpl w:val="21483170"/>
    <w:lvl w:ilvl="0" w:tplc="480A0013">
      <w:start w:val="1"/>
      <w:numFmt w:val="upperRoman"/>
      <w:lvlText w:val="%1."/>
      <w:lvlJc w:val="right"/>
      <w:pPr>
        <w:ind w:left="795" w:hanging="360"/>
      </w:pPr>
    </w:lvl>
    <w:lvl w:ilvl="1" w:tplc="480A0019" w:tentative="1">
      <w:start w:val="1"/>
      <w:numFmt w:val="lowerLetter"/>
      <w:lvlText w:val="%2."/>
      <w:lvlJc w:val="left"/>
      <w:pPr>
        <w:ind w:left="1515" w:hanging="360"/>
      </w:pPr>
    </w:lvl>
    <w:lvl w:ilvl="2" w:tplc="480A001B" w:tentative="1">
      <w:start w:val="1"/>
      <w:numFmt w:val="lowerRoman"/>
      <w:lvlText w:val="%3."/>
      <w:lvlJc w:val="right"/>
      <w:pPr>
        <w:ind w:left="2235" w:hanging="180"/>
      </w:pPr>
    </w:lvl>
    <w:lvl w:ilvl="3" w:tplc="480A000F" w:tentative="1">
      <w:start w:val="1"/>
      <w:numFmt w:val="decimal"/>
      <w:lvlText w:val="%4."/>
      <w:lvlJc w:val="left"/>
      <w:pPr>
        <w:ind w:left="2955" w:hanging="360"/>
      </w:pPr>
    </w:lvl>
    <w:lvl w:ilvl="4" w:tplc="480A0019" w:tentative="1">
      <w:start w:val="1"/>
      <w:numFmt w:val="lowerLetter"/>
      <w:lvlText w:val="%5."/>
      <w:lvlJc w:val="left"/>
      <w:pPr>
        <w:ind w:left="3675" w:hanging="360"/>
      </w:pPr>
    </w:lvl>
    <w:lvl w:ilvl="5" w:tplc="480A001B" w:tentative="1">
      <w:start w:val="1"/>
      <w:numFmt w:val="lowerRoman"/>
      <w:lvlText w:val="%6."/>
      <w:lvlJc w:val="right"/>
      <w:pPr>
        <w:ind w:left="4395" w:hanging="180"/>
      </w:pPr>
    </w:lvl>
    <w:lvl w:ilvl="6" w:tplc="480A000F" w:tentative="1">
      <w:start w:val="1"/>
      <w:numFmt w:val="decimal"/>
      <w:lvlText w:val="%7."/>
      <w:lvlJc w:val="left"/>
      <w:pPr>
        <w:ind w:left="5115" w:hanging="360"/>
      </w:pPr>
    </w:lvl>
    <w:lvl w:ilvl="7" w:tplc="480A0019" w:tentative="1">
      <w:start w:val="1"/>
      <w:numFmt w:val="lowerLetter"/>
      <w:lvlText w:val="%8."/>
      <w:lvlJc w:val="left"/>
      <w:pPr>
        <w:ind w:left="5835" w:hanging="360"/>
      </w:pPr>
    </w:lvl>
    <w:lvl w:ilvl="8" w:tplc="480A001B" w:tentative="1">
      <w:start w:val="1"/>
      <w:numFmt w:val="lowerRoman"/>
      <w:lvlText w:val="%9."/>
      <w:lvlJc w:val="right"/>
      <w:pPr>
        <w:ind w:left="6555" w:hanging="180"/>
      </w:pPr>
    </w:lvl>
  </w:abstractNum>
  <w:abstractNum w:abstractNumId="10" w15:restartNumberingAfterBreak="0">
    <w:nsid w:val="1E92033E"/>
    <w:multiLevelType w:val="hybridMultilevel"/>
    <w:tmpl w:val="3556AF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5104DB"/>
    <w:multiLevelType w:val="hybridMultilevel"/>
    <w:tmpl w:val="A95CBE26"/>
    <w:lvl w:ilvl="0" w:tplc="86D6390A">
      <w:numFmt w:val="bullet"/>
      <w:lvlText w:val="-"/>
      <w:lvlJc w:val="left"/>
      <w:pPr>
        <w:ind w:left="720" w:hanging="360"/>
      </w:pPr>
      <w:rPr>
        <w:rFonts w:ascii="Calibri" w:eastAsiaTheme="minorHAnsi" w:hAnsi="Calibri" w:cstheme="minorBidi"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BAE30E6"/>
    <w:multiLevelType w:val="hybridMultilevel"/>
    <w:tmpl w:val="39B08EFA"/>
    <w:lvl w:ilvl="0" w:tplc="9880DA8A">
      <w:start w:val="1"/>
      <w:numFmt w:val="upperRoman"/>
      <w:lvlText w:val="%1."/>
      <w:lvlJc w:val="right"/>
      <w:pPr>
        <w:ind w:left="720" w:hanging="360"/>
      </w:pPr>
      <w:rPr>
        <w:b/>
        <w:bCs/>
        <w:color w:val="auto"/>
        <w:sz w:val="28"/>
        <w:szCs w:val="28"/>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15:restartNumberingAfterBreak="0">
    <w:nsid w:val="3D5E784F"/>
    <w:multiLevelType w:val="hybridMultilevel"/>
    <w:tmpl w:val="442C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C0462"/>
    <w:multiLevelType w:val="hybridMultilevel"/>
    <w:tmpl w:val="B95C8014"/>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4173260E"/>
    <w:multiLevelType w:val="hybridMultilevel"/>
    <w:tmpl w:val="3B7A1F26"/>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15:restartNumberingAfterBreak="0">
    <w:nsid w:val="4D532266"/>
    <w:multiLevelType w:val="hybridMultilevel"/>
    <w:tmpl w:val="A428FA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FEE2AAD"/>
    <w:multiLevelType w:val="hybridMultilevel"/>
    <w:tmpl w:val="55B6940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2A9858F0">
      <w:numFmt w:val="bullet"/>
      <w:lvlText w:val="•"/>
      <w:lvlJc w:val="left"/>
      <w:pPr>
        <w:ind w:left="2160" w:hanging="360"/>
      </w:pPr>
      <w:rPr>
        <w:rFonts w:ascii="Times New Roman" w:eastAsiaTheme="minorEastAsia" w:hAnsi="Times New Roman" w:cs="Times New Roman"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15:restartNumberingAfterBreak="0">
    <w:nsid w:val="539A7FD5"/>
    <w:multiLevelType w:val="hybridMultilevel"/>
    <w:tmpl w:val="F3BACD36"/>
    <w:lvl w:ilvl="0" w:tplc="BA062948">
      <w:numFmt w:val="bullet"/>
      <w:lvlText w:val="-"/>
      <w:lvlJc w:val="left"/>
      <w:pPr>
        <w:ind w:left="720" w:hanging="360"/>
      </w:pPr>
      <w:rPr>
        <w:rFonts w:ascii="Times New Roman" w:eastAsiaTheme="minorHAnsi"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57E70640"/>
    <w:multiLevelType w:val="hybridMultilevel"/>
    <w:tmpl w:val="108C0E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4B83DD0"/>
    <w:multiLevelType w:val="hybridMultilevel"/>
    <w:tmpl w:val="46FEF67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15:restartNumberingAfterBreak="0">
    <w:nsid w:val="651D4A7D"/>
    <w:multiLevelType w:val="hybridMultilevel"/>
    <w:tmpl w:val="E5D0EA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54F5484"/>
    <w:multiLevelType w:val="hybridMultilevel"/>
    <w:tmpl w:val="4A147886"/>
    <w:lvl w:ilvl="0" w:tplc="08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49473B"/>
    <w:multiLevelType w:val="hybridMultilevel"/>
    <w:tmpl w:val="B40CA2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9370F92"/>
    <w:multiLevelType w:val="hybridMultilevel"/>
    <w:tmpl w:val="124C62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3"/>
  </w:num>
  <w:num w:numId="4">
    <w:abstractNumId w:val="11"/>
  </w:num>
  <w:num w:numId="5">
    <w:abstractNumId w:val="21"/>
  </w:num>
  <w:num w:numId="6">
    <w:abstractNumId w:val="6"/>
  </w:num>
  <w:num w:numId="7">
    <w:abstractNumId w:val="13"/>
  </w:num>
  <w:num w:numId="8">
    <w:abstractNumId w:val="24"/>
  </w:num>
  <w:num w:numId="9">
    <w:abstractNumId w:val="1"/>
  </w:num>
  <w:num w:numId="10">
    <w:abstractNumId w:val="2"/>
  </w:num>
  <w:num w:numId="11">
    <w:abstractNumId w:val="9"/>
  </w:num>
  <w:num w:numId="12">
    <w:abstractNumId w:val="15"/>
  </w:num>
  <w:num w:numId="13">
    <w:abstractNumId w:val="4"/>
  </w:num>
  <w:num w:numId="14">
    <w:abstractNumId w:val="3"/>
  </w:num>
  <w:num w:numId="15">
    <w:abstractNumId w:val="12"/>
  </w:num>
  <w:num w:numId="16">
    <w:abstractNumId w:val="0"/>
  </w:num>
  <w:num w:numId="17">
    <w:abstractNumId w:val="7"/>
  </w:num>
  <w:num w:numId="18">
    <w:abstractNumId w:val="8"/>
  </w:num>
  <w:num w:numId="19">
    <w:abstractNumId w:val="22"/>
  </w:num>
  <w:num w:numId="20">
    <w:abstractNumId w:val="17"/>
  </w:num>
  <w:num w:numId="21">
    <w:abstractNumId w:val="14"/>
  </w:num>
  <w:num w:numId="22">
    <w:abstractNumId w:val="20"/>
  </w:num>
  <w:num w:numId="23">
    <w:abstractNumId w:val="5"/>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2A4"/>
    <w:rsid w:val="00081941"/>
    <w:rsid w:val="0008470B"/>
    <w:rsid w:val="000A09C2"/>
    <w:rsid w:val="000B0AB6"/>
    <w:rsid w:val="000B22A2"/>
    <w:rsid w:val="001122A4"/>
    <w:rsid w:val="0012570E"/>
    <w:rsid w:val="001270CB"/>
    <w:rsid w:val="00164EE1"/>
    <w:rsid w:val="001B7799"/>
    <w:rsid w:val="001F13F3"/>
    <w:rsid w:val="001F4CEB"/>
    <w:rsid w:val="002279E9"/>
    <w:rsid w:val="00264FF2"/>
    <w:rsid w:val="00286679"/>
    <w:rsid w:val="0029071A"/>
    <w:rsid w:val="00295DD2"/>
    <w:rsid w:val="002D534C"/>
    <w:rsid w:val="002F23CF"/>
    <w:rsid w:val="002F67BD"/>
    <w:rsid w:val="0032044D"/>
    <w:rsid w:val="003278FC"/>
    <w:rsid w:val="00334B7E"/>
    <w:rsid w:val="0033519A"/>
    <w:rsid w:val="00343A14"/>
    <w:rsid w:val="00377E8B"/>
    <w:rsid w:val="003872C0"/>
    <w:rsid w:val="00475B9E"/>
    <w:rsid w:val="004841BD"/>
    <w:rsid w:val="00492AD0"/>
    <w:rsid w:val="004D2DB7"/>
    <w:rsid w:val="004D76F0"/>
    <w:rsid w:val="004F3A5D"/>
    <w:rsid w:val="0050461F"/>
    <w:rsid w:val="00512864"/>
    <w:rsid w:val="005538F5"/>
    <w:rsid w:val="00582D41"/>
    <w:rsid w:val="005971F6"/>
    <w:rsid w:val="005B398A"/>
    <w:rsid w:val="005B65A4"/>
    <w:rsid w:val="005C1F3F"/>
    <w:rsid w:val="00606377"/>
    <w:rsid w:val="00613F60"/>
    <w:rsid w:val="00624D8D"/>
    <w:rsid w:val="0062680F"/>
    <w:rsid w:val="006270AF"/>
    <w:rsid w:val="00633A55"/>
    <w:rsid w:val="00644AD7"/>
    <w:rsid w:val="00647A37"/>
    <w:rsid w:val="0066376E"/>
    <w:rsid w:val="006A6E68"/>
    <w:rsid w:val="006B2B93"/>
    <w:rsid w:val="006C2075"/>
    <w:rsid w:val="006C746D"/>
    <w:rsid w:val="00724425"/>
    <w:rsid w:val="007776FA"/>
    <w:rsid w:val="007A794B"/>
    <w:rsid w:val="007B0208"/>
    <w:rsid w:val="007C0EBA"/>
    <w:rsid w:val="007C5B12"/>
    <w:rsid w:val="007F3CDB"/>
    <w:rsid w:val="00816F5A"/>
    <w:rsid w:val="00825D36"/>
    <w:rsid w:val="008A748C"/>
    <w:rsid w:val="008E6FA8"/>
    <w:rsid w:val="00954D05"/>
    <w:rsid w:val="009B25AA"/>
    <w:rsid w:val="009B747A"/>
    <w:rsid w:val="009C55B5"/>
    <w:rsid w:val="009E70BA"/>
    <w:rsid w:val="00A05260"/>
    <w:rsid w:val="00A14C34"/>
    <w:rsid w:val="00A21D3E"/>
    <w:rsid w:val="00A31AF3"/>
    <w:rsid w:val="00A726FE"/>
    <w:rsid w:val="00A85A83"/>
    <w:rsid w:val="00A93411"/>
    <w:rsid w:val="00AC6EC9"/>
    <w:rsid w:val="00B15428"/>
    <w:rsid w:val="00B219F8"/>
    <w:rsid w:val="00B224F5"/>
    <w:rsid w:val="00B27B62"/>
    <w:rsid w:val="00B31026"/>
    <w:rsid w:val="00B312A6"/>
    <w:rsid w:val="00B44195"/>
    <w:rsid w:val="00B55A52"/>
    <w:rsid w:val="00B62D1D"/>
    <w:rsid w:val="00B74654"/>
    <w:rsid w:val="00B821D9"/>
    <w:rsid w:val="00BD6C48"/>
    <w:rsid w:val="00C00B2D"/>
    <w:rsid w:val="00C109E7"/>
    <w:rsid w:val="00C31F8B"/>
    <w:rsid w:val="00C428B5"/>
    <w:rsid w:val="00C528EB"/>
    <w:rsid w:val="00C549BC"/>
    <w:rsid w:val="00C76A81"/>
    <w:rsid w:val="00CA31FF"/>
    <w:rsid w:val="00CB28F2"/>
    <w:rsid w:val="00D335BC"/>
    <w:rsid w:val="00DB4428"/>
    <w:rsid w:val="00DB66E6"/>
    <w:rsid w:val="00DD6788"/>
    <w:rsid w:val="00DE1B5F"/>
    <w:rsid w:val="00E32314"/>
    <w:rsid w:val="00E46F11"/>
    <w:rsid w:val="00E84E04"/>
    <w:rsid w:val="00EA2B29"/>
    <w:rsid w:val="00EA3B7C"/>
    <w:rsid w:val="00EA44A7"/>
    <w:rsid w:val="00EB532C"/>
    <w:rsid w:val="00EC0649"/>
    <w:rsid w:val="00EF2E4C"/>
    <w:rsid w:val="00F2529D"/>
    <w:rsid w:val="00F361B0"/>
    <w:rsid w:val="00F72BAA"/>
    <w:rsid w:val="00F93FDA"/>
    <w:rsid w:val="00FB0544"/>
    <w:rsid w:val="00FC5C91"/>
    <w:rsid w:val="00FD609D"/>
    <w:rsid w:val="00FE424A"/>
    <w:rsid w:val="02ABA63A"/>
    <w:rsid w:val="052D7DC5"/>
    <w:rsid w:val="05D7B466"/>
    <w:rsid w:val="0752A379"/>
    <w:rsid w:val="092907E8"/>
    <w:rsid w:val="132C5DDE"/>
    <w:rsid w:val="137DB715"/>
    <w:rsid w:val="139E1D28"/>
    <w:rsid w:val="160BF1F2"/>
    <w:rsid w:val="1B40C5C5"/>
    <w:rsid w:val="206F7196"/>
    <w:rsid w:val="2E0601A4"/>
    <w:rsid w:val="2FA2709F"/>
    <w:rsid w:val="35D0FC3F"/>
    <w:rsid w:val="3EA0AC5D"/>
    <w:rsid w:val="425B50CC"/>
    <w:rsid w:val="42BCF29F"/>
    <w:rsid w:val="4337D3C0"/>
    <w:rsid w:val="4588BD35"/>
    <w:rsid w:val="4E981765"/>
    <w:rsid w:val="5F3C91B8"/>
    <w:rsid w:val="652C1C3F"/>
    <w:rsid w:val="66385B38"/>
    <w:rsid w:val="733038A3"/>
    <w:rsid w:val="73D7A3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57AB7"/>
  <w15:chartTrackingRefBased/>
  <w15:docId w15:val="{9769E777-E2F8-41C3-804B-4C24CF59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C6E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122A4"/>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EncabezadoCar">
    <w:name w:val="Encabezado Car"/>
    <w:basedOn w:val="Fuentedeprrafopredeter"/>
    <w:link w:val="Encabezado"/>
    <w:uiPriority w:val="99"/>
    <w:rsid w:val="001122A4"/>
    <w:rPr>
      <w:rFonts w:ascii="Times New Roman" w:eastAsia="Times New Roman" w:hAnsi="Times New Roman" w:cs="Times New Roman"/>
      <w:sz w:val="24"/>
      <w:szCs w:val="24"/>
      <w:lang w:val="en-GB"/>
    </w:rPr>
  </w:style>
  <w:style w:type="character" w:styleId="Textodelmarcadordeposicin">
    <w:name w:val="Placeholder Text"/>
    <w:basedOn w:val="Fuentedeprrafopredeter"/>
    <w:uiPriority w:val="99"/>
    <w:semiHidden/>
    <w:rsid w:val="001122A4"/>
    <w:rPr>
      <w:color w:val="808080"/>
    </w:rPr>
  </w:style>
  <w:style w:type="paragraph" w:styleId="Prrafodelista">
    <w:name w:val="List Paragraph"/>
    <w:basedOn w:val="Normal"/>
    <w:uiPriority w:val="34"/>
    <w:qFormat/>
    <w:rsid w:val="007776FA"/>
    <w:pPr>
      <w:ind w:left="720"/>
      <w:contextualSpacing/>
    </w:pPr>
  </w:style>
  <w:style w:type="character" w:styleId="Refdecomentario">
    <w:name w:val="annotation reference"/>
    <w:basedOn w:val="Fuentedeprrafopredeter"/>
    <w:uiPriority w:val="99"/>
    <w:semiHidden/>
    <w:unhideWhenUsed/>
    <w:rsid w:val="00264FF2"/>
    <w:rPr>
      <w:sz w:val="16"/>
      <w:szCs w:val="16"/>
    </w:rPr>
  </w:style>
  <w:style w:type="paragraph" w:styleId="Textocomentario">
    <w:name w:val="annotation text"/>
    <w:basedOn w:val="Normal"/>
    <w:link w:val="TextocomentarioCar"/>
    <w:uiPriority w:val="99"/>
    <w:semiHidden/>
    <w:unhideWhenUsed/>
    <w:rsid w:val="00264F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4FF2"/>
    <w:rPr>
      <w:sz w:val="20"/>
      <w:szCs w:val="20"/>
    </w:rPr>
  </w:style>
  <w:style w:type="paragraph" w:styleId="Asuntodelcomentario">
    <w:name w:val="annotation subject"/>
    <w:basedOn w:val="Textocomentario"/>
    <w:next w:val="Textocomentario"/>
    <w:link w:val="AsuntodelcomentarioCar"/>
    <w:uiPriority w:val="99"/>
    <w:semiHidden/>
    <w:unhideWhenUsed/>
    <w:rsid w:val="00264FF2"/>
    <w:rPr>
      <w:b/>
      <w:bCs/>
    </w:rPr>
  </w:style>
  <w:style w:type="character" w:customStyle="1" w:styleId="AsuntodelcomentarioCar">
    <w:name w:val="Asunto del comentario Car"/>
    <w:basedOn w:val="TextocomentarioCar"/>
    <w:link w:val="Asuntodelcomentario"/>
    <w:uiPriority w:val="99"/>
    <w:semiHidden/>
    <w:rsid w:val="00264FF2"/>
    <w:rPr>
      <w:b/>
      <w:bCs/>
      <w:sz w:val="20"/>
      <w:szCs w:val="20"/>
    </w:rPr>
  </w:style>
  <w:style w:type="paragraph" w:styleId="Textodeglobo">
    <w:name w:val="Balloon Text"/>
    <w:basedOn w:val="Normal"/>
    <w:link w:val="TextodegloboCar"/>
    <w:uiPriority w:val="99"/>
    <w:semiHidden/>
    <w:unhideWhenUsed/>
    <w:rsid w:val="00264F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4FF2"/>
    <w:rPr>
      <w:rFonts w:ascii="Segoe UI" w:hAnsi="Segoe UI" w:cs="Segoe UI"/>
      <w:sz w:val="18"/>
      <w:szCs w:val="18"/>
    </w:rPr>
  </w:style>
  <w:style w:type="table" w:styleId="Tablaconcuadrcula">
    <w:name w:val="Table Grid"/>
    <w:basedOn w:val="Tablanormal"/>
    <w:uiPriority w:val="39"/>
    <w:rsid w:val="00AC6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C6EC9"/>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66376E"/>
    <w:rPr>
      <w:color w:val="0563C1" w:themeColor="hyperlink"/>
      <w:u w:val="single"/>
    </w:rPr>
  </w:style>
  <w:style w:type="character" w:styleId="Mencinsinresolver">
    <w:name w:val="Unresolved Mention"/>
    <w:basedOn w:val="Fuentedeprrafopredeter"/>
    <w:uiPriority w:val="99"/>
    <w:semiHidden/>
    <w:unhideWhenUsed/>
    <w:rsid w:val="0066376E"/>
    <w:rPr>
      <w:color w:val="605E5C"/>
      <w:shd w:val="clear" w:color="auto" w:fill="E1DFDD"/>
    </w:rPr>
  </w:style>
  <w:style w:type="paragraph" w:styleId="Piedepgina">
    <w:name w:val="footer"/>
    <w:basedOn w:val="Normal"/>
    <w:link w:val="PiedepginaCar"/>
    <w:uiPriority w:val="99"/>
    <w:unhideWhenUsed/>
    <w:rsid w:val="00647A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7A37"/>
  </w:style>
  <w:style w:type="table" w:styleId="Tablaconcuadrcula2-nfasis6">
    <w:name w:val="Grid Table 2 Accent 6"/>
    <w:basedOn w:val="Tablanormal"/>
    <w:uiPriority w:val="47"/>
    <w:rsid w:val="00647A3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4-nfasis6">
    <w:name w:val="Grid Table 4 Accent 6"/>
    <w:basedOn w:val="Tablanormal"/>
    <w:uiPriority w:val="49"/>
    <w:rsid w:val="00647A3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nfasis6">
    <w:name w:val="Grid Table 5 Dark Accent 6"/>
    <w:basedOn w:val="Tablanormal"/>
    <w:uiPriority w:val="50"/>
    <w:rsid w:val="008A74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Sinespaciado">
    <w:name w:val="No Spacing"/>
    <w:uiPriority w:val="1"/>
    <w:qFormat/>
    <w:rsid w:val="007C5B12"/>
    <w:pPr>
      <w:spacing w:after="0" w:line="240" w:lineRule="auto"/>
    </w:pPr>
  </w:style>
  <w:style w:type="character" w:styleId="Hipervnculovisitado">
    <w:name w:val="FollowedHyperlink"/>
    <w:basedOn w:val="Fuentedeprrafopredeter"/>
    <w:uiPriority w:val="99"/>
    <w:semiHidden/>
    <w:unhideWhenUsed/>
    <w:rsid w:val="000847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5175">
      <w:bodyDiv w:val="1"/>
      <w:marLeft w:val="0"/>
      <w:marRight w:val="0"/>
      <w:marTop w:val="0"/>
      <w:marBottom w:val="0"/>
      <w:divBdr>
        <w:top w:val="none" w:sz="0" w:space="0" w:color="auto"/>
        <w:left w:val="none" w:sz="0" w:space="0" w:color="auto"/>
        <w:bottom w:val="none" w:sz="0" w:space="0" w:color="auto"/>
        <w:right w:val="none" w:sz="0" w:space="0" w:color="auto"/>
      </w:divBdr>
    </w:div>
    <w:div w:id="145054588">
      <w:bodyDiv w:val="1"/>
      <w:marLeft w:val="0"/>
      <w:marRight w:val="0"/>
      <w:marTop w:val="0"/>
      <w:marBottom w:val="0"/>
      <w:divBdr>
        <w:top w:val="none" w:sz="0" w:space="0" w:color="auto"/>
        <w:left w:val="none" w:sz="0" w:space="0" w:color="auto"/>
        <w:bottom w:val="none" w:sz="0" w:space="0" w:color="auto"/>
        <w:right w:val="none" w:sz="0" w:space="0" w:color="auto"/>
      </w:divBdr>
    </w:div>
    <w:div w:id="1189181518">
      <w:bodyDiv w:val="1"/>
      <w:marLeft w:val="0"/>
      <w:marRight w:val="0"/>
      <w:marTop w:val="0"/>
      <w:marBottom w:val="0"/>
      <w:divBdr>
        <w:top w:val="none" w:sz="0" w:space="0" w:color="auto"/>
        <w:left w:val="none" w:sz="0" w:space="0" w:color="auto"/>
        <w:bottom w:val="none" w:sz="0" w:space="0" w:color="auto"/>
        <w:right w:val="none" w:sz="0" w:space="0" w:color="auto"/>
      </w:divBdr>
    </w:div>
    <w:div w:id="1703355954">
      <w:bodyDiv w:val="1"/>
      <w:marLeft w:val="0"/>
      <w:marRight w:val="0"/>
      <w:marTop w:val="0"/>
      <w:marBottom w:val="0"/>
      <w:divBdr>
        <w:top w:val="none" w:sz="0" w:space="0" w:color="auto"/>
        <w:left w:val="none" w:sz="0" w:space="0" w:color="auto"/>
        <w:bottom w:val="none" w:sz="0" w:space="0" w:color="auto"/>
        <w:right w:val="none" w:sz="0" w:space="0" w:color="auto"/>
      </w:divBdr>
    </w:div>
    <w:div w:id="20686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boards.greenhouse.io/goalhonduras/jobs/2452122"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382916-b132-42c8-903b-bce70f70774e">
      <UserInfo>
        <DisplayName>Kelin Romero</DisplayName>
        <AccountId>173</AccountId>
        <AccountType/>
      </UserInfo>
      <UserInfo>
        <DisplayName>Carlos Urbina</DisplayName>
        <AccountId>231</AccountId>
        <AccountType/>
      </UserInfo>
      <UserInfo>
        <DisplayName>Cristian Gerardo Avila</DisplayName>
        <AccountId>142</AccountId>
        <AccountType/>
      </UserInfo>
      <UserInfo>
        <DisplayName>Oscar  Fuentes</DisplayName>
        <AccountId>619</AccountId>
        <AccountType/>
      </UserInfo>
      <UserInfo>
        <DisplayName>Zenia  Aguilar</DisplayName>
        <AccountId>847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96C5C80E145743A11E00D1EC35EB92" ma:contentTypeVersion="12" ma:contentTypeDescription="Create a new document." ma:contentTypeScope="" ma:versionID="8eaabbe98a514163fd93e29877ee132b">
  <xsd:schema xmlns:xsd="http://www.w3.org/2001/XMLSchema" xmlns:xs="http://www.w3.org/2001/XMLSchema" xmlns:p="http://schemas.microsoft.com/office/2006/metadata/properties" xmlns:ns2="42f9a341-1544-4bfc-9f44-466e43f2e767" xmlns:ns3="97382916-b132-42c8-903b-bce70f70774e" targetNamespace="http://schemas.microsoft.com/office/2006/metadata/properties" ma:root="true" ma:fieldsID="83f7faf8a004335a00892f1d22a57503" ns2:_="" ns3:_="">
    <xsd:import namespace="42f9a341-1544-4bfc-9f44-466e43f2e767"/>
    <xsd:import namespace="97382916-b132-42c8-903b-bce70f7077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9a341-1544-4bfc-9f44-466e43f2e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82916-b132-42c8-903b-bce70f7077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326C46-AC74-47AB-B0A3-275546D6C327}">
  <ds:schemaRefs>
    <ds:schemaRef ds:uri="http://schemas.microsoft.com/office/2006/metadata/properties"/>
    <ds:schemaRef ds:uri="http://schemas.microsoft.com/office/infopath/2007/PartnerControls"/>
    <ds:schemaRef ds:uri="97382916-b132-42c8-903b-bce70f70774e"/>
  </ds:schemaRefs>
</ds:datastoreItem>
</file>

<file path=customXml/itemProps2.xml><?xml version="1.0" encoding="utf-8"?>
<ds:datastoreItem xmlns:ds="http://schemas.openxmlformats.org/officeDocument/2006/customXml" ds:itemID="{771B8C51-954F-43CD-A345-7B95F85D887D}">
  <ds:schemaRefs>
    <ds:schemaRef ds:uri="http://schemas.microsoft.com/sharepoint/v3/contenttype/forms"/>
  </ds:schemaRefs>
</ds:datastoreItem>
</file>

<file path=customXml/itemProps3.xml><?xml version="1.0" encoding="utf-8"?>
<ds:datastoreItem xmlns:ds="http://schemas.openxmlformats.org/officeDocument/2006/customXml" ds:itemID="{3FE0037D-7E92-4741-AC55-6FA0AD869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9a341-1544-4bfc-9f44-466e43f2e767"/>
    <ds:schemaRef ds:uri="97382916-b132-42c8-903b-bce70f707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1912</Words>
  <Characters>10522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Deworst</dc:creator>
  <cp:keywords/>
  <dc:description/>
  <cp:lastModifiedBy>Zenia  Aguilar</cp:lastModifiedBy>
  <cp:revision>5</cp:revision>
  <dcterms:created xsi:type="dcterms:W3CDTF">2020-11-17T22:14:00Z</dcterms:created>
  <dcterms:modified xsi:type="dcterms:W3CDTF">2020-11-24T19:20:00Z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0x010100DB96C5C80E145743A11E00D1EC35EB92</vt:lpwstr>
  </property>
</Properties>
</file>