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E0" w:rsidRPr="001442E0" w:rsidRDefault="001442E0">
      <w:pPr>
        <w:rPr>
          <w:lang w:val="es-CO"/>
        </w:rPr>
      </w:pPr>
    </w:p>
    <w:tbl>
      <w:tblPr>
        <w:tblW w:w="5007" w:type="pct"/>
        <w:tblInd w:w="-15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3"/>
        <w:gridCol w:w="667"/>
        <w:gridCol w:w="316"/>
        <w:gridCol w:w="2721"/>
        <w:gridCol w:w="178"/>
        <w:gridCol w:w="1193"/>
        <w:gridCol w:w="645"/>
        <w:gridCol w:w="2938"/>
        <w:gridCol w:w="323"/>
        <w:gridCol w:w="70"/>
      </w:tblGrid>
      <w:tr w:rsidR="003B681C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333333"/>
          </w:tcPr>
          <w:p w:rsidR="003B681C" w:rsidRPr="001442E0" w:rsidRDefault="003B681C" w:rsidP="007C168C">
            <w:pPr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>PART</w:t>
            </w:r>
            <w:r w:rsidR="009D2DE5"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>E</w:t>
            </w:r>
            <w:r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 xml:space="preserve"> I</w:t>
            </w:r>
          </w:p>
        </w:tc>
      </w:tr>
      <w:tr w:rsidR="00012AE9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595959"/>
          </w:tcPr>
          <w:p w:rsidR="00012AE9" w:rsidRPr="001442E0" w:rsidRDefault="00012AE9" w:rsidP="00B64D50">
            <w:pPr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 xml:space="preserve">1. </w:t>
            </w:r>
            <w:r w:rsidR="00B64D50"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 xml:space="preserve">Identificación de la </w:t>
            </w:r>
            <w:r w:rsidR="001442E0"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>Consultoría</w:t>
            </w:r>
          </w:p>
        </w:tc>
      </w:tr>
      <w:tr w:rsidR="005D3EE4" w:rsidRPr="001442E0" w:rsidTr="006714F9">
        <w:trPr>
          <w:trHeight w:val="20"/>
        </w:trPr>
        <w:tc>
          <w:tcPr>
            <w:tcW w:w="1199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999999"/>
            </w:tcBorders>
            <w:shd w:val="clear" w:color="000000" w:fill="CCCCCC"/>
          </w:tcPr>
          <w:p w:rsidR="005D3EE4" w:rsidRPr="001442E0" w:rsidRDefault="005D3EE4" w:rsidP="004F627A">
            <w:pPr>
              <w:spacing w:before="60" w:after="60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Título de la consultoría</w:t>
            </w:r>
          </w:p>
        </w:tc>
        <w:tc>
          <w:tcPr>
            <w:tcW w:w="3801" w:type="pct"/>
            <w:gridSpan w:val="7"/>
            <w:tcBorders>
              <w:top w:val="single" w:sz="6" w:space="0" w:color="808080"/>
              <w:left w:val="single" w:sz="6" w:space="0" w:color="999999"/>
              <w:bottom w:val="single" w:sz="6" w:space="0" w:color="808080"/>
              <w:right w:val="single" w:sz="6" w:space="0" w:color="808080"/>
            </w:tcBorders>
          </w:tcPr>
          <w:p w:rsidR="005D3EE4" w:rsidRPr="006714F9" w:rsidRDefault="00DA29A0" w:rsidP="006C07B7">
            <w:pPr>
              <w:spacing w:before="60" w:after="60"/>
              <w:rPr>
                <w:rFonts w:ascii="Times New Roman" w:hAnsi="Times New Roman"/>
                <w:b/>
                <w:snapToGrid w:val="0"/>
                <w:color w:val="333333"/>
                <w:szCs w:val="22"/>
                <w:lang w:val="es-CO"/>
              </w:rPr>
            </w:pPr>
            <w:bookmarkStart w:id="0" w:name="_GoBack"/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Pasantía en calidad</w:t>
            </w:r>
            <w:r w:rsidR="006C07B7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 para Recaudación de Fondos</w:t>
            </w:r>
            <w:bookmarkEnd w:id="0"/>
          </w:p>
        </w:tc>
      </w:tr>
      <w:tr w:rsidR="00965B31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595959"/>
          </w:tcPr>
          <w:p w:rsidR="00965B31" w:rsidRPr="001442E0" w:rsidRDefault="00012AE9" w:rsidP="009D2DE5">
            <w:pPr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>2</w:t>
            </w:r>
            <w:r w:rsidR="00974D60"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 xml:space="preserve">. </w:t>
            </w:r>
            <w:r w:rsidR="001442E0"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>Términos</w:t>
            </w:r>
            <w:r w:rsidR="009D2DE5"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 xml:space="preserve"> de Referenc</w:t>
            </w:r>
            <w:r w:rsidR="00161FC5"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>ia</w:t>
            </w:r>
          </w:p>
        </w:tc>
      </w:tr>
      <w:tr w:rsidR="00012AE9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012AE9" w:rsidRPr="001442E0" w:rsidRDefault="00012AE9" w:rsidP="009D2DE5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a. </w:t>
            </w:r>
            <w:r w:rsidR="009D2DE5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Propósito de la consultoría</w:t>
            </w:r>
          </w:p>
        </w:tc>
      </w:tr>
      <w:tr w:rsidR="00012AE9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12AE9" w:rsidRPr="001442E0" w:rsidRDefault="006C07B7" w:rsidP="006C07B7">
            <w:pPr>
              <w:rPr>
                <w:rFonts w:ascii="Times New Roman" w:hAnsi="Times New Roman"/>
                <w:szCs w:val="22"/>
                <w:lang w:val="es-CO" w:eastAsia="en-US"/>
              </w:rPr>
            </w:pPr>
            <w:r>
              <w:rPr>
                <w:rFonts w:ascii="Times New Roman" w:hAnsi="Times New Roman"/>
                <w:szCs w:val="22"/>
                <w:lang w:val="es-CO" w:eastAsia="en-US"/>
              </w:rPr>
              <w:t>Establecer la política de calidad para recaudación de fondos e implementarla con las agencias.</w:t>
            </w:r>
          </w:p>
        </w:tc>
      </w:tr>
      <w:tr w:rsidR="00521AD2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521AD2" w:rsidRPr="001442E0" w:rsidRDefault="00012AE9" w:rsidP="005E1D80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b</w:t>
            </w:r>
            <w:r w:rsidR="00521AD2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.</w:t>
            </w:r>
            <w:r w:rsidR="00D31FCD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 </w:t>
            </w:r>
            <w:r w:rsidR="005E1D80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Contexto</w:t>
            </w:r>
          </w:p>
        </w:tc>
      </w:tr>
      <w:tr w:rsidR="00521AD2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A29A0" w:rsidRPr="00DA29A0" w:rsidRDefault="00180051" w:rsidP="001075AE">
            <w:pPr>
              <w:pStyle w:val="Prrafodelista"/>
              <w:ind w:left="360"/>
              <w:contextualSpacing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El Área de Recaudación de Fondos en UNICEF Colombia cuenta </w:t>
            </w:r>
            <w:r w:rsidR="00DA29A0">
              <w:rPr>
                <w:sz w:val="22"/>
                <w:szCs w:val="22"/>
                <w:lang w:val="es-CO"/>
              </w:rPr>
              <w:t>con un call center de fidelización y maximización de valor de donantes actuales, cuatro agencias de call center de adquisición</w:t>
            </w:r>
            <w:r w:rsidR="006C07B7">
              <w:rPr>
                <w:sz w:val="22"/>
                <w:szCs w:val="22"/>
                <w:lang w:val="es-CO"/>
              </w:rPr>
              <w:t>/fidelización de donantes</w:t>
            </w:r>
            <w:r w:rsidR="00DA29A0">
              <w:rPr>
                <w:sz w:val="22"/>
                <w:szCs w:val="22"/>
                <w:lang w:val="es-CO"/>
              </w:rPr>
              <w:t xml:space="preserve"> y </w:t>
            </w:r>
            <w:r w:rsidR="001075AE">
              <w:rPr>
                <w:sz w:val="22"/>
                <w:szCs w:val="22"/>
                <w:lang w:val="es-CO"/>
              </w:rPr>
              <w:t>dos</w:t>
            </w:r>
            <w:r w:rsidR="00DA29A0">
              <w:rPr>
                <w:sz w:val="22"/>
                <w:szCs w:val="22"/>
                <w:lang w:val="es-CO"/>
              </w:rPr>
              <w:t xml:space="preserve"> agenc</w:t>
            </w:r>
            <w:r w:rsidR="001075AE">
              <w:rPr>
                <w:sz w:val="22"/>
                <w:szCs w:val="22"/>
                <w:lang w:val="es-CO"/>
              </w:rPr>
              <w:t>ias de adquisición face to face.</w:t>
            </w:r>
          </w:p>
        </w:tc>
      </w:tr>
      <w:tr w:rsidR="00965B31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965B31" w:rsidRPr="001442E0" w:rsidRDefault="00012AE9" w:rsidP="005E1D80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c</w:t>
            </w:r>
            <w:r w:rsidR="00965B31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. </w:t>
            </w:r>
            <w:r w:rsidR="005E1D80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Objetivos y metas de la consultoría</w:t>
            </w:r>
          </w:p>
        </w:tc>
      </w:tr>
      <w:tr w:rsidR="00965B31" w:rsidRPr="001442E0" w:rsidTr="006714F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1FA2" w:rsidRPr="00DA29A0" w:rsidRDefault="006714F9" w:rsidP="006714F9">
            <w:pPr>
              <w:contextualSpacing/>
              <w:rPr>
                <w:rFonts w:ascii="Times New Roman" w:eastAsiaTheme="minorHAnsi" w:hAnsi="Times New Roman"/>
                <w:szCs w:val="22"/>
                <w:lang w:val="es-CO" w:eastAsia="en-US"/>
              </w:rPr>
            </w:pPr>
            <w:r w:rsidRPr="00DA29A0">
              <w:rPr>
                <w:rFonts w:ascii="Times New Roman" w:eastAsiaTheme="minorHAnsi" w:hAnsi="Times New Roman"/>
                <w:szCs w:val="22"/>
                <w:lang w:val="es-CO" w:eastAsia="en-US"/>
              </w:rPr>
              <w:t>Objetivo:</w:t>
            </w:r>
          </w:p>
          <w:p w:rsidR="006714F9" w:rsidRPr="00DA29A0" w:rsidRDefault="001075AE" w:rsidP="00DA29A0">
            <w:pPr>
              <w:pStyle w:val="Prrafodelista"/>
              <w:contextualSpacing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Desarrollar la política</w:t>
            </w:r>
            <w:r w:rsidR="009477D2">
              <w:rPr>
                <w:sz w:val="22"/>
                <w:szCs w:val="22"/>
                <w:lang w:val="es-CO"/>
              </w:rPr>
              <w:t xml:space="preserve"> de calidad para la recaudación de Fondos en Unicef Colombia e implementarla con las agencias de adquisición y fidelización.</w:t>
            </w:r>
          </w:p>
        </w:tc>
      </w:tr>
      <w:tr w:rsidR="00D31FCD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D31FCD" w:rsidRPr="001442E0" w:rsidRDefault="00012AE9" w:rsidP="005E1D80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d</w:t>
            </w:r>
            <w:r w:rsidR="00D31FCD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. </w:t>
            </w:r>
            <w:r w:rsidR="005E1D80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Actividades </w:t>
            </w:r>
            <w:r w:rsidR="001442E0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específicas</w:t>
            </w:r>
            <w:r w:rsidR="005E1D80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 a ser completadas para el </w:t>
            </w:r>
            <w:r w:rsidR="001442E0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alcance</w:t>
            </w:r>
            <w:r w:rsidR="005E1D80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 de los objetivos</w:t>
            </w:r>
          </w:p>
        </w:tc>
      </w:tr>
      <w:tr w:rsidR="00D31FCD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auto"/>
          </w:tcPr>
          <w:p w:rsidR="009477D2" w:rsidRPr="009477D2" w:rsidRDefault="009477D2" w:rsidP="00DA29A0">
            <w:pPr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lang w:val="es-CO" w:eastAsia="en-US"/>
              </w:rPr>
            </w:pPr>
            <w:r w:rsidRPr="009477D2">
              <w:rPr>
                <w:rFonts w:ascii="Times New Roman" w:hAnsi="Times New Roman"/>
                <w:lang w:val="es-CO" w:eastAsia="en-US"/>
              </w:rPr>
              <w:t>Conocer los subprocesos dentro del procesos de recaudación de fondos</w:t>
            </w:r>
          </w:p>
          <w:p w:rsidR="00DA29A0" w:rsidRPr="009477D2" w:rsidRDefault="00DA29A0" w:rsidP="00DA29A0">
            <w:pPr>
              <w:numPr>
                <w:ilvl w:val="0"/>
                <w:numId w:val="43"/>
              </w:numPr>
              <w:ind w:left="360"/>
              <w:rPr>
                <w:rFonts w:ascii="Times New Roman" w:hAnsi="Times New Roman"/>
                <w:lang w:val="es-CO" w:eastAsia="en-US"/>
              </w:rPr>
            </w:pPr>
            <w:r w:rsidRPr="009477D2">
              <w:rPr>
                <w:rFonts w:ascii="Times New Roman" w:hAnsi="Times New Roman"/>
              </w:rPr>
              <w:t xml:space="preserve">Recopilar información para crear </w:t>
            </w:r>
            <w:r w:rsidR="006C24AC">
              <w:rPr>
                <w:rFonts w:ascii="Times New Roman" w:hAnsi="Times New Roman"/>
              </w:rPr>
              <w:t>la política</w:t>
            </w:r>
            <w:r w:rsidRPr="009477D2">
              <w:rPr>
                <w:rFonts w:ascii="Times New Roman" w:hAnsi="Times New Roman"/>
              </w:rPr>
              <w:t xml:space="preserve"> de garantía de calidad.</w:t>
            </w:r>
          </w:p>
          <w:p w:rsidR="00DA29A0" w:rsidRPr="009477D2" w:rsidRDefault="00DA29A0" w:rsidP="00DA29A0">
            <w:pPr>
              <w:numPr>
                <w:ilvl w:val="0"/>
                <w:numId w:val="43"/>
              </w:numPr>
              <w:ind w:left="360"/>
              <w:rPr>
                <w:rFonts w:ascii="Times New Roman" w:hAnsi="Times New Roman"/>
              </w:rPr>
            </w:pPr>
            <w:r w:rsidRPr="009477D2">
              <w:rPr>
                <w:rFonts w:ascii="Times New Roman" w:hAnsi="Times New Roman"/>
              </w:rPr>
              <w:t>Poner en marcha un plan de aseguramiento de la calidad.</w:t>
            </w:r>
          </w:p>
          <w:p w:rsidR="00DA29A0" w:rsidRPr="009477D2" w:rsidRDefault="00DA29A0" w:rsidP="00DA29A0">
            <w:pPr>
              <w:numPr>
                <w:ilvl w:val="0"/>
                <w:numId w:val="43"/>
              </w:numPr>
              <w:ind w:left="360"/>
              <w:rPr>
                <w:rFonts w:ascii="Times New Roman" w:hAnsi="Times New Roman"/>
              </w:rPr>
            </w:pPr>
            <w:r w:rsidRPr="009477D2">
              <w:rPr>
                <w:rFonts w:ascii="Times New Roman" w:hAnsi="Times New Roman"/>
              </w:rPr>
              <w:t>Ejecutar las actividades de monitoreo y evaluación de acuerdo con el plan de trabajo para asegurar el máximo impacto y la mejora continua de los esfuerzos de recaudación de donantes individuales.</w:t>
            </w:r>
          </w:p>
          <w:p w:rsidR="00DA29A0" w:rsidRPr="009477D2" w:rsidRDefault="00DA29A0" w:rsidP="00DA29A0">
            <w:pPr>
              <w:numPr>
                <w:ilvl w:val="0"/>
                <w:numId w:val="43"/>
              </w:numPr>
              <w:ind w:left="360"/>
              <w:rPr>
                <w:rFonts w:ascii="Times New Roman" w:hAnsi="Times New Roman"/>
              </w:rPr>
            </w:pPr>
            <w:r w:rsidRPr="009477D2">
              <w:rPr>
                <w:rFonts w:ascii="Times New Roman" w:hAnsi="Times New Roman"/>
              </w:rPr>
              <w:t>Elaborar informes y análisis oportunos para poner en práctica los cambios y medir los resultados.</w:t>
            </w:r>
          </w:p>
          <w:p w:rsidR="00741FA2" w:rsidRPr="009477D2" w:rsidRDefault="00DA29A0" w:rsidP="00DA29A0">
            <w:pPr>
              <w:numPr>
                <w:ilvl w:val="0"/>
                <w:numId w:val="43"/>
              </w:numPr>
              <w:ind w:left="360"/>
              <w:rPr>
                <w:rFonts w:ascii="Times New Roman" w:hAnsi="Times New Roman"/>
              </w:rPr>
            </w:pPr>
            <w:r w:rsidRPr="009477D2">
              <w:rPr>
                <w:rFonts w:ascii="Times New Roman" w:hAnsi="Times New Roman"/>
              </w:rPr>
              <w:t>Supervisar las prácticas de los proveedores y tendencias de la industria.</w:t>
            </w:r>
          </w:p>
        </w:tc>
      </w:tr>
      <w:tr w:rsidR="00D31FCD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D31FCD" w:rsidRPr="009477D2" w:rsidRDefault="00012AE9" w:rsidP="005E1D80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9477D2">
              <w:rPr>
                <w:rFonts w:ascii="Times New Roman" w:hAnsi="Times New Roman"/>
                <w:color w:val="333333"/>
                <w:szCs w:val="22"/>
                <w:lang w:val="es-CO"/>
              </w:rPr>
              <w:t>e</w:t>
            </w:r>
            <w:r w:rsidR="00D31FCD" w:rsidRPr="009477D2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. </w:t>
            </w:r>
            <w:r w:rsidR="005E1D80" w:rsidRPr="009477D2">
              <w:rPr>
                <w:rFonts w:ascii="Times New Roman" w:hAnsi="Times New Roman"/>
                <w:color w:val="333333"/>
                <w:szCs w:val="22"/>
                <w:lang w:val="es-CO"/>
              </w:rPr>
              <w:t>Productos t</w:t>
            </w:r>
            <w:r w:rsidR="00D31FCD" w:rsidRPr="009477D2">
              <w:rPr>
                <w:rFonts w:ascii="Times New Roman" w:hAnsi="Times New Roman"/>
                <w:color w:val="333333"/>
                <w:szCs w:val="22"/>
                <w:lang w:val="es-CO"/>
              </w:rPr>
              <w:t>angible</w:t>
            </w:r>
            <w:r w:rsidR="005E1D80" w:rsidRPr="009477D2">
              <w:rPr>
                <w:rFonts w:ascii="Times New Roman" w:hAnsi="Times New Roman"/>
                <w:color w:val="333333"/>
                <w:szCs w:val="22"/>
                <w:lang w:val="es-CO"/>
              </w:rPr>
              <w:t>s</w:t>
            </w:r>
            <w:r w:rsidR="00D31FCD" w:rsidRPr="009477D2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 </w:t>
            </w:r>
            <w:r w:rsidR="005E1D80" w:rsidRPr="009477D2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y medibles </w:t>
            </w:r>
            <w:r w:rsidR="005E1D80" w:rsidRPr="009477D2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de la consultoría</w:t>
            </w:r>
          </w:p>
        </w:tc>
      </w:tr>
      <w:tr w:rsidR="00DA12D7" w:rsidRPr="001442E0" w:rsidTr="00623864">
        <w:trPr>
          <w:trHeight w:val="20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2D7" w:rsidRPr="001442E0" w:rsidRDefault="00DA12D7" w:rsidP="00DA12D7">
            <w:pPr>
              <w:rPr>
                <w:rFonts w:ascii="Arial" w:hAnsi="Arial" w:cs="Arial"/>
                <w:b/>
                <w:sz w:val="20"/>
                <w:lang w:val="es-CO"/>
              </w:rPr>
            </w:pPr>
          </w:p>
          <w:p w:rsidR="00DA12D7" w:rsidRPr="001442E0" w:rsidRDefault="00DA12D7" w:rsidP="00DA12D7">
            <w:pPr>
              <w:rPr>
                <w:rFonts w:ascii="Arial" w:hAnsi="Arial" w:cs="Arial"/>
                <w:b/>
                <w:sz w:val="20"/>
                <w:lang w:val="es-CO"/>
              </w:rPr>
            </w:pPr>
            <w:r w:rsidRPr="001442E0">
              <w:rPr>
                <w:rFonts w:ascii="Arial" w:hAnsi="Arial" w:cs="Arial"/>
                <w:b/>
                <w:sz w:val="20"/>
                <w:lang w:val="es-CO"/>
              </w:rPr>
              <w:t>Product</w:t>
            </w:r>
            <w:r w:rsidR="005E1D80" w:rsidRPr="001442E0">
              <w:rPr>
                <w:rFonts w:ascii="Arial" w:hAnsi="Arial" w:cs="Arial"/>
                <w:b/>
                <w:sz w:val="20"/>
                <w:lang w:val="es-CO"/>
              </w:rPr>
              <w:t>o</w:t>
            </w:r>
          </w:p>
        </w:tc>
        <w:tc>
          <w:tcPr>
            <w:tcW w:w="395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A12D7" w:rsidRPr="001442E0" w:rsidRDefault="00DA12D7" w:rsidP="00DA12D7">
            <w:pPr>
              <w:rPr>
                <w:rFonts w:ascii="Arial" w:hAnsi="Arial" w:cs="Arial"/>
                <w:b/>
                <w:sz w:val="20"/>
                <w:lang w:val="es-CO"/>
              </w:rPr>
            </w:pPr>
          </w:p>
          <w:p w:rsidR="00DA12D7" w:rsidRPr="001442E0" w:rsidRDefault="001442E0" w:rsidP="00DA12D7">
            <w:pPr>
              <w:rPr>
                <w:rFonts w:ascii="Arial" w:hAnsi="Arial" w:cs="Arial"/>
                <w:b/>
                <w:sz w:val="20"/>
                <w:lang w:val="es-CO"/>
              </w:rPr>
            </w:pPr>
            <w:r w:rsidRPr="001442E0">
              <w:rPr>
                <w:rFonts w:ascii="Arial" w:hAnsi="Arial" w:cs="Arial"/>
                <w:b/>
                <w:sz w:val="20"/>
                <w:lang w:val="es-CO"/>
              </w:rPr>
              <w:t>Descripción</w:t>
            </w:r>
            <w:r w:rsidR="005E1D80" w:rsidRPr="001442E0">
              <w:rPr>
                <w:rFonts w:ascii="Arial" w:hAnsi="Arial" w:cs="Arial"/>
                <w:b/>
                <w:sz w:val="20"/>
                <w:lang w:val="es-CO"/>
              </w:rPr>
              <w:t xml:space="preserve"> del producto</w:t>
            </w:r>
          </w:p>
        </w:tc>
      </w:tr>
      <w:tr w:rsidR="00DA12D7" w:rsidRPr="001442E0" w:rsidTr="00DA29A0">
        <w:trPr>
          <w:trHeight w:val="759"/>
        </w:trPr>
        <w:tc>
          <w:tcPr>
            <w:tcW w:w="1050" w:type="pct"/>
            <w:gridSpan w:val="2"/>
            <w:tcBorders>
              <w:left w:val="single" w:sz="4" w:space="0" w:color="auto"/>
            </w:tcBorders>
          </w:tcPr>
          <w:p w:rsidR="00DA12D7" w:rsidRPr="001442E0" w:rsidRDefault="00DA12D7" w:rsidP="00DA12D7">
            <w:pPr>
              <w:rPr>
                <w:rFonts w:ascii="Arial" w:hAnsi="Arial" w:cs="Arial"/>
                <w:sz w:val="20"/>
                <w:lang w:val="es-CO"/>
              </w:rPr>
            </w:pPr>
          </w:p>
          <w:p w:rsidR="00DA12D7" w:rsidRPr="001442E0" w:rsidRDefault="00DA12D7" w:rsidP="00623864">
            <w:pPr>
              <w:rPr>
                <w:rFonts w:ascii="Arial" w:hAnsi="Arial" w:cs="Arial"/>
                <w:sz w:val="20"/>
                <w:lang w:val="es-CO"/>
              </w:rPr>
            </w:pPr>
            <w:r w:rsidRPr="001442E0">
              <w:rPr>
                <w:rFonts w:ascii="Arial" w:hAnsi="Arial" w:cs="Arial"/>
                <w:sz w:val="20"/>
                <w:lang w:val="es-CO"/>
              </w:rPr>
              <w:t>Product</w:t>
            </w:r>
            <w:r w:rsidR="005E1D80" w:rsidRPr="001442E0">
              <w:rPr>
                <w:rFonts w:ascii="Arial" w:hAnsi="Arial" w:cs="Arial"/>
                <w:sz w:val="20"/>
                <w:lang w:val="es-CO"/>
              </w:rPr>
              <w:t>o 1</w:t>
            </w:r>
            <w:r w:rsidR="001442E0">
              <w:rPr>
                <w:rFonts w:ascii="Arial" w:hAnsi="Arial" w:cs="Arial"/>
                <w:sz w:val="20"/>
                <w:lang w:val="es-CO"/>
              </w:rPr>
              <w:t>:</w:t>
            </w:r>
          </w:p>
        </w:tc>
        <w:tc>
          <w:tcPr>
            <w:tcW w:w="3950" w:type="pct"/>
            <w:gridSpan w:val="8"/>
            <w:tcBorders>
              <w:right w:val="single" w:sz="4" w:space="0" w:color="auto"/>
            </w:tcBorders>
          </w:tcPr>
          <w:p w:rsidR="00623864" w:rsidRDefault="00623864" w:rsidP="00623864">
            <w:pPr>
              <w:rPr>
                <w:rFonts w:ascii="Arial" w:hAnsi="Arial" w:cs="Arial"/>
                <w:sz w:val="20"/>
                <w:lang w:val="es-CO"/>
              </w:rPr>
            </w:pPr>
          </w:p>
          <w:p w:rsidR="00741FA2" w:rsidRPr="001442E0" w:rsidRDefault="006C24AC" w:rsidP="00623864">
            <w:pPr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Política de calidad y plan de aseguramiento de calidad</w:t>
            </w:r>
          </w:p>
        </w:tc>
      </w:tr>
      <w:tr w:rsidR="00DA12D7" w:rsidRPr="001442E0" w:rsidTr="006714F9">
        <w:trPr>
          <w:trHeight w:val="20"/>
        </w:trPr>
        <w:tc>
          <w:tcPr>
            <w:tcW w:w="4967" w:type="pct"/>
            <w:gridSpan w:val="9"/>
            <w:tcBorders>
              <w:left w:val="single" w:sz="4" w:space="0" w:color="auto"/>
            </w:tcBorders>
          </w:tcPr>
          <w:p w:rsidR="00DA12D7" w:rsidRPr="00623864" w:rsidRDefault="00DA12D7" w:rsidP="00DA12D7">
            <w:pPr>
              <w:rPr>
                <w:rFonts w:ascii="Arial" w:hAnsi="Arial" w:cs="Arial"/>
                <w:sz w:val="20"/>
              </w:rPr>
            </w:pPr>
          </w:p>
          <w:p w:rsidR="005E1D80" w:rsidRDefault="00741FA2" w:rsidP="00DA29A0">
            <w:pPr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 xml:space="preserve">Producto 2:                     </w:t>
            </w:r>
            <w:r w:rsidR="006C24AC">
              <w:rPr>
                <w:rFonts w:ascii="Arial" w:hAnsi="Arial" w:cs="Arial"/>
                <w:sz w:val="20"/>
                <w:lang w:val="es-CO"/>
              </w:rPr>
              <w:t>Plan de implementación de la política</w:t>
            </w:r>
          </w:p>
          <w:p w:rsidR="00DA29A0" w:rsidRPr="001442E0" w:rsidRDefault="00DA29A0" w:rsidP="00DA29A0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33" w:type="pct"/>
            <w:tcBorders>
              <w:right w:val="single" w:sz="4" w:space="0" w:color="auto"/>
            </w:tcBorders>
          </w:tcPr>
          <w:p w:rsidR="00DA12D7" w:rsidRPr="00741FA2" w:rsidRDefault="00623864" w:rsidP="00741FA2">
            <w:pPr>
              <w:spacing w:line="259" w:lineRule="auto"/>
              <w:contextualSpacing/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 xml:space="preserve">                  </w:t>
            </w:r>
          </w:p>
        </w:tc>
      </w:tr>
      <w:tr w:rsidR="00DA12D7" w:rsidRPr="001442E0" w:rsidTr="00623864">
        <w:trPr>
          <w:trHeight w:val="1038"/>
        </w:trPr>
        <w:tc>
          <w:tcPr>
            <w:tcW w:w="1050" w:type="pct"/>
            <w:gridSpan w:val="2"/>
            <w:tcBorders>
              <w:left w:val="single" w:sz="4" w:space="0" w:color="auto"/>
            </w:tcBorders>
          </w:tcPr>
          <w:p w:rsidR="00DA12D7" w:rsidRPr="001442E0" w:rsidRDefault="00DA12D7" w:rsidP="00DA29A0">
            <w:pPr>
              <w:rPr>
                <w:rFonts w:ascii="Arial" w:hAnsi="Arial" w:cs="Arial"/>
                <w:sz w:val="20"/>
                <w:lang w:val="es-CO"/>
              </w:rPr>
            </w:pPr>
            <w:r w:rsidRPr="001442E0">
              <w:rPr>
                <w:rFonts w:ascii="Arial" w:hAnsi="Arial" w:cs="Arial"/>
                <w:sz w:val="20"/>
                <w:lang w:val="es-CO"/>
              </w:rPr>
              <w:t>Product</w:t>
            </w:r>
            <w:r w:rsidR="005E1D80" w:rsidRPr="001442E0">
              <w:rPr>
                <w:rFonts w:ascii="Arial" w:hAnsi="Arial" w:cs="Arial"/>
                <w:sz w:val="20"/>
                <w:lang w:val="es-CO"/>
              </w:rPr>
              <w:t>o</w:t>
            </w:r>
            <w:r w:rsidRPr="001442E0">
              <w:rPr>
                <w:rFonts w:ascii="Arial" w:hAnsi="Arial" w:cs="Arial"/>
                <w:sz w:val="20"/>
                <w:lang w:val="es-CO"/>
              </w:rPr>
              <w:t xml:space="preserve"> 3</w:t>
            </w:r>
            <w:r w:rsidR="001442E0">
              <w:rPr>
                <w:rFonts w:ascii="Arial" w:hAnsi="Arial" w:cs="Arial"/>
                <w:sz w:val="20"/>
                <w:lang w:val="es-CO"/>
              </w:rPr>
              <w:t>:</w:t>
            </w:r>
            <w:r w:rsidR="00ED33AA">
              <w:rPr>
                <w:rFonts w:ascii="Arial" w:hAnsi="Arial" w:cs="Arial"/>
                <w:sz w:val="20"/>
                <w:lang w:val="es-CO"/>
              </w:rPr>
              <w:t xml:space="preserve">                </w:t>
            </w:r>
          </w:p>
        </w:tc>
        <w:tc>
          <w:tcPr>
            <w:tcW w:w="3950" w:type="pct"/>
            <w:gridSpan w:val="8"/>
            <w:tcBorders>
              <w:right w:val="single" w:sz="4" w:space="0" w:color="auto"/>
            </w:tcBorders>
          </w:tcPr>
          <w:p w:rsidR="00ED33AA" w:rsidRPr="00ED33AA" w:rsidRDefault="006C24AC" w:rsidP="006C24AC">
            <w:pPr>
              <w:spacing w:line="259" w:lineRule="auto"/>
              <w:contextualSpacing/>
              <w:rPr>
                <w:rFonts w:ascii="Arial" w:hAnsi="Arial" w:cs="Arial"/>
                <w:noProof/>
                <w:sz w:val="20"/>
                <w:lang w:val="es-CO"/>
              </w:rPr>
            </w:pPr>
            <w:r>
              <w:rPr>
                <w:rFonts w:ascii="Arial" w:hAnsi="Arial" w:cs="Arial"/>
                <w:noProof/>
                <w:sz w:val="20"/>
                <w:lang w:val="es-CO"/>
              </w:rPr>
              <w:t>Seguimiento, monitoreo y p</w:t>
            </w:r>
            <w:r w:rsidR="00DA29A0">
              <w:rPr>
                <w:rFonts w:ascii="Arial" w:hAnsi="Arial" w:cs="Arial"/>
                <w:noProof/>
                <w:sz w:val="20"/>
                <w:lang w:val="es-CO"/>
              </w:rPr>
              <w:t>lan de acciones de mejora</w:t>
            </w:r>
          </w:p>
        </w:tc>
      </w:tr>
      <w:tr w:rsidR="00DA12D7" w:rsidRPr="001442E0" w:rsidTr="00623864">
        <w:trPr>
          <w:trHeight w:val="750"/>
        </w:trPr>
        <w:tc>
          <w:tcPr>
            <w:tcW w:w="105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24B0" w:rsidRPr="00DA29A0" w:rsidRDefault="00DA29A0" w:rsidP="00F624B0">
            <w:pPr>
              <w:rPr>
                <w:rFonts w:ascii="Arial" w:hAnsi="Arial" w:cs="Arial"/>
                <w:sz w:val="20"/>
                <w:lang w:val="es-CO"/>
              </w:rPr>
            </w:pPr>
            <w:r w:rsidRPr="00DA29A0">
              <w:rPr>
                <w:rFonts w:ascii="Arial" w:hAnsi="Arial" w:cs="Arial"/>
                <w:sz w:val="20"/>
                <w:lang w:val="es-CO"/>
              </w:rPr>
              <w:t>Producto 4:</w:t>
            </w:r>
          </w:p>
        </w:tc>
        <w:tc>
          <w:tcPr>
            <w:tcW w:w="395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B7B95" w:rsidRPr="00DA29A0" w:rsidRDefault="00DA29A0" w:rsidP="00ED33AA">
            <w:pPr>
              <w:spacing w:line="259" w:lineRule="auto"/>
              <w:contextualSpacing/>
              <w:rPr>
                <w:rFonts w:ascii="Arial" w:hAnsi="Arial" w:cs="Arial"/>
                <w:sz w:val="20"/>
                <w:lang w:val="es-CO"/>
              </w:rPr>
            </w:pPr>
            <w:r w:rsidRPr="00DA29A0">
              <w:rPr>
                <w:rFonts w:ascii="Arial" w:hAnsi="Arial" w:cs="Arial"/>
                <w:sz w:val="20"/>
                <w:lang w:val="es-CO"/>
              </w:rPr>
              <w:t>Informe de recomendaciones basado en las prácticas de prov</w:t>
            </w:r>
            <w:r w:rsidR="0009744F">
              <w:rPr>
                <w:rFonts w:ascii="Arial" w:hAnsi="Arial" w:cs="Arial"/>
                <w:sz w:val="20"/>
                <w:lang w:val="es-CO"/>
              </w:rPr>
              <w:t>e</w:t>
            </w:r>
            <w:r w:rsidRPr="00DA29A0">
              <w:rPr>
                <w:rFonts w:ascii="Arial" w:hAnsi="Arial" w:cs="Arial"/>
                <w:sz w:val="20"/>
                <w:lang w:val="es-CO"/>
              </w:rPr>
              <w:t>edores y tendencias de la industria</w:t>
            </w:r>
          </w:p>
        </w:tc>
      </w:tr>
      <w:tr w:rsidR="00D31FCD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D31FCD" w:rsidRPr="001442E0" w:rsidRDefault="00012AE9" w:rsidP="005E1D80">
            <w:pPr>
              <w:ind w:left="180" w:hanging="180"/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>f</w:t>
            </w:r>
            <w:r w:rsidR="00D31FCD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. </w:t>
            </w:r>
            <w:r w:rsidR="005E1D80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Indicadores de desempeño para la </w:t>
            </w:r>
            <w:r w:rsidR="00680298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>evaluación</w:t>
            </w:r>
            <w:r w:rsidR="005E1D80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 de resultados </w:t>
            </w:r>
            <w:r w:rsidR="00D31FCD" w:rsidRPr="001442E0">
              <w:rPr>
                <w:rFonts w:ascii="Times New Roman" w:hAnsi="Times New Roman"/>
                <w:i/>
                <w:color w:val="333333"/>
                <w:szCs w:val="22"/>
                <w:lang w:val="es-CO"/>
              </w:rPr>
              <w:t>(</w:t>
            </w:r>
            <w:r w:rsidR="005E1D80" w:rsidRPr="001442E0">
              <w:rPr>
                <w:rFonts w:ascii="Times New Roman" w:hAnsi="Times New Roman"/>
                <w:i/>
                <w:color w:val="333333"/>
                <w:szCs w:val="22"/>
                <w:lang w:val="es-CO"/>
              </w:rPr>
              <w:t>por ejemplo puntualidad, valor de servicios prestados en relación con su costo</w:t>
            </w:r>
            <w:r w:rsidR="00D31FCD" w:rsidRPr="001442E0">
              <w:rPr>
                <w:rFonts w:ascii="Times New Roman" w:hAnsi="Times New Roman"/>
                <w:i/>
                <w:color w:val="333333"/>
                <w:szCs w:val="22"/>
                <w:lang w:val="es-CO"/>
              </w:rPr>
              <w:t>, etc.)</w:t>
            </w:r>
          </w:p>
        </w:tc>
      </w:tr>
      <w:tr w:rsidR="00D31FCD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auto"/>
          </w:tcPr>
          <w:p w:rsidR="00623864" w:rsidRPr="00623864" w:rsidRDefault="00DA29A0" w:rsidP="00DA12D7">
            <w:pPr>
              <w:rPr>
                <w:sz w:val="20"/>
                <w:szCs w:val="22"/>
                <w:lang w:val="es-CO"/>
              </w:rPr>
            </w:pPr>
            <w:r>
              <w:rPr>
                <w:sz w:val="20"/>
                <w:szCs w:val="22"/>
                <w:lang w:val="es-CO"/>
              </w:rPr>
              <w:t>Completitud de los documentos elaborados</w:t>
            </w:r>
          </w:p>
          <w:p w:rsidR="00C63370" w:rsidRDefault="00DA29A0" w:rsidP="00623864">
            <w:pPr>
              <w:rPr>
                <w:sz w:val="20"/>
                <w:szCs w:val="22"/>
                <w:lang w:val="es-CO"/>
              </w:rPr>
            </w:pPr>
            <w:r>
              <w:rPr>
                <w:sz w:val="20"/>
                <w:szCs w:val="22"/>
                <w:lang w:val="es-CO"/>
              </w:rPr>
              <w:t>Puntualidad en la entrega de los informes</w:t>
            </w:r>
          </w:p>
          <w:p w:rsidR="00623864" w:rsidRPr="001442E0" w:rsidRDefault="0009744F" w:rsidP="00623864">
            <w:pPr>
              <w:rPr>
                <w:szCs w:val="22"/>
                <w:lang w:val="es-CO"/>
              </w:rPr>
            </w:pPr>
            <w:r w:rsidRPr="0009744F">
              <w:rPr>
                <w:sz w:val="20"/>
                <w:szCs w:val="22"/>
                <w:lang w:val="es-CO"/>
              </w:rPr>
              <w:t>Efectividad de los planes propuestos con evaluación al final de la pasantía</w:t>
            </w:r>
          </w:p>
        </w:tc>
      </w:tr>
      <w:tr w:rsidR="00965B31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965B31" w:rsidRPr="001442E0" w:rsidRDefault="004F627A" w:rsidP="00680298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>g</w:t>
            </w:r>
            <w:r w:rsidR="00965B31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. </w:t>
            </w:r>
            <w:r w:rsidR="005E1D80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Viajes </w:t>
            </w:r>
            <w:r w:rsidR="00680298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>durante la consultoría</w:t>
            </w:r>
            <w:r w:rsidR="00D31FCD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, </w:t>
            </w:r>
            <w:r w:rsidR="00680298"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>si aplica</w:t>
            </w:r>
          </w:p>
        </w:tc>
      </w:tr>
      <w:tr w:rsidR="00D31FCD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auto"/>
          </w:tcPr>
          <w:p w:rsidR="00D31FCD" w:rsidRPr="001442E0" w:rsidRDefault="00983548" w:rsidP="00680298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N/A</w:t>
            </w:r>
          </w:p>
        </w:tc>
      </w:tr>
      <w:tr w:rsidR="00965B31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965B31" w:rsidRPr="001442E0" w:rsidRDefault="004F627A" w:rsidP="00680298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lastRenderedPageBreak/>
              <w:t>h.</w:t>
            </w:r>
            <w:r w:rsidR="00965B31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 </w:t>
            </w:r>
            <w:r w:rsidR="00680298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Entregables</w:t>
            </w:r>
            <w:r w:rsidR="00965B31"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.</w:t>
            </w:r>
          </w:p>
        </w:tc>
      </w:tr>
      <w:tr w:rsidR="00271C5E" w:rsidRPr="001442E0" w:rsidTr="006714F9">
        <w:trPr>
          <w:trHeight w:val="20"/>
        </w:trPr>
        <w:tc>
          <w:tcPr>
            <w:tcW w:w="1199" w:type="pct"/>
            <w:gridSpan w:val="3"/>
            <w:tcBorders>
              <w:top w:val="single" w:sz="6" w:space="0" w:color="999999"/>
              <w:left w:val="single" w:sz="6" w:space="0" w:color="808080"/>
              <w:bottom w:val="single" w:sz="6" w:space="0" w:color="C0C0C0"/>
              <w:right w:val="single" w:sz="6" w:space="0" w:color="C0C0C0"/>
            </w:tcBorders>
          </w:tcPr>
          <w:p w:rsidR="00271C5E" w:rsidRPr="001442E0" w:rsidRDefault="00680298" w:rsidP="00CF17C7">
            <w:pPr>
              <w:ind w:left="180"/>
              <w:jc w:val="center"/>
              <w:rPr>
                <w:rFonts w:ascii="Times New Roman" w:hAnsi="Times New Roman"/>
                <w:i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i/>
                <w:snapToGrid w:val="0"/>
                <w:color w:val="333333"/>
                <w:szCs w:val="22"/>
                <w:u w:val="single"/>
                <w:lang w:val="es-CO"/>
              </w:rPr>
              <w:t>Tiempo</w:t>
            </w:r>
            <w:r w:rsidR="00271C5E" w:rsidRPr="001442E0">
              <w:rPr>
                <w:rFonts w:ascii="Times New Roman" w:hAnsi="Times New Roman"/>
                <w:i/>
                <w:snapToGrid w:val="0"/>
                <w:color w:val="333333"/>
                <w:szCs w:val="22"/>
                <w:u w:val="single"/>
                <w:lang w:val="es-CO"/>
              </w:rPr>
              <w:t>:</w:t>
            </w:r>
          </w:p>
        </w:tc>
        <w:tc>
          <w:tcPr>
            <w:tcW w:w="3801" w:type="pct"/>
            <w:gridSpan w:val="7"/>
            <w:tcBorders>
              <w:top w:val="single" w:sz="6" w:space="0" w:color="999999"/>
              <w:left w:val="single" w:sz="6" w:space="0" w:color="C0C0C0"/>
              <w:bottom w:val="single" w:sz="6" w:space="0" w:color="C0C0C0"/>
              <w:right w:val="single" w:sz="6" w:space="0" w:color="808080"/>
            </w:tcBorders>
          </w:tcPr>
          <w:p w:rsidR="00271C5E" w:rsidRPr="001442E0" w:rsidRDefault="00271C5E" w:rsidP="00CF17C7">
            <w:pPr>
              <w:rPr>
                <w:rFonts w:ascii="Times New Roman" w:hAnsi="Times New Roman"/>
                <w:i/>
                <w:snapToGrid w:val="0"/>
                <w:color w:val="333333"/>
                <w:szCs w:val="22"/>
                <w:u w:val="single"/>
                <w:lang w:val="es-CO"/>
              </w:rPr>
            </w:pPr>
            <w:r w:rsidRPr="001442E0">
              <w:rPr>
                <w:rFonts w:ascii="Times New Roman" w:hAnsi="Times New Roman"/>
                <w:i/>
                <w:snapToGrid w:val="0"/>
                <w:color w:val="333333"/>
                <w:szCs w:val="22"/>
                <w:u w:val="single"/>
                <w:lang w:val="es-CO"/>
              </w:rPr>
              <w:t>Product</w:t>
            </w:r>
            <w:r w:rsidR="00680298" w:rsidRPr="001442E0">
              <w:rPr>
                <w:rFonts w:ascii="Times New Roman" w:hAnsi="Times New Roman"/>
                <w:i/>
                <w:snapToGrid w:val="0"/>
                <w:color w:val="333333"/>
                <w:szCs w:val="22"/>
                <w:u w:val="single"/>
                <w:lang w:val="es-CO"/>
              </w:rPr>
              <w:t>o</w:t>
            </w:r>
            <w:r w:rsidRPr="001442E0">
              <w:rPr>
                <w:rFonts w:ascii="Times New Roman" w:hAnsi="Times New Roman"/>
                <w:i/>
                <w:snapToGrid w:val="0"/>
                <w:color w:val="333333"/>
                <w:szCs w:val="22"/>
                <w:u w:val="single"/>
                <w:lang w:val="es-CO"/>
              </w:rPr>
              <w:t>:</w:t>
            </w:r>
          </w:p>
        </w:tc>
      </w:tr>
      <w:tr w:rsidR="00645D70" w:rsidRPr="001442E0" w:rsidTr="006714F9">
        <w:trPr>
          <w:trHeight w:val="20"/>
        </w:trPr>
        <w:tc>
          <w:tcPr>
            <w:tcW w:w="1199" w:type="pct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DA12D7" w:rsidRPr="001442E0" w:rsidRDefault="00DA12D7" w:rsidP="00DA12D7">
            <w:pPr>
              <w:rPr>
                <w:rFonts w:ascii="Arial" w:hAnsi="Arial" w:cs="Arial"/>
                <w:sz w:val="20"/>
                <w:lang w:val="es-CO"/>
              </w:rPr>
            </w:pPr>
            <w:r w:rsidRPr="001442E0">
              <w:rPr>
                <w:rFonts w:ascii="Arial" w:hAnsi="Arial" w:cs="Arial"/>
                <w:sz w:val="20"/>
                <w:lang w:val="es-CO"/>
              </w:rPr>
              <w:t>Product</w:t>
            </w:r>
            <w:r w:rsidR="00680298" w:rsidRPr="001442E0">
              <w:rPr>
                <w:rFonts w:ascii="Arial" w:hAnsi="Arial" w:cs="Arial"/>
                <w:sz w:val="20"/>
                <w:lang w:val="es-CO"/>
              </w:rPr>
              <w:t>o</w:t>
            </w:r>
            <w:r w:rsidRPr="001442E0">
              <w:rPr>
                <w:rFonts w:ascii="Arial" w:hAnsi="Arial" w:cs="Arial"/>
                <w:sz w:val="20"/>
                <w:lang w:val="es-CO"/>
              </w:rPr>
              <w:t xml:space="preserve"> 1:</w:t>
            </w:r>
          </w:p>
          <w:p w:rsidR="00645D70" w:rsidRPr="001442E0" w:rsidRDefault="001C455F" w:rsidP="006C24AC">
            <w:pPr>
              <w:rPr>
                <w:rFonts w:ascii="Times New Roman" w:hAnsi="Times New Roman"/>
                <w:iCs/>
                <w:szCs w:val="22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(</w:t>
            </w:r>
            <w:r w:rsidR="006C24AC">
              <w:rPr>
                <w:rFonts w:ascii="Arial" w:hAnsi="Arial" w:cs="Arial"/>
                <w:sz w:val="20"/>
                <w:lang w:val="es-CO"/>
              </w:rPr>
              <w:t>Dos meses</w:t>
            </w:r>
            <w:r w:rsidR="00680298" w:rsidRPr="001442E0">
              <w:rPr>
                <w:rFonts w:ascii="Arial" w:hAnsi="Arial" w:cs="Arial"/>
                <w:sz w:val="20"/>
                <w:lang w:val="es-CO"/>
              </w:rPr>
              <w:t>)</w:t>
            </w:r>
          </w:p>
        </w:tc>
        <w:tc>
          <w:tcPr>
            <w:tcW w:w="3801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A934A5" w:rsidRPr="001442E0" w:rsidRDefault="006C24AC" w:rsidP="001C455F">
            <w:pPr>
              <w:rPr>
                <w:szCs w:val="22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Política de calidad y plan de aseguramiento de calidad</w:t>
            </w:r>
          </w:p>
        </w:tc>
      </w:tr>
      <w:tr w:rsidR="00DA12D7" w:rsidRPr="001442E0" w:rsidTr="006714F9">
        <w:trPr>
          <w:trHeight w:val="20"/>
        </w:trPr>
        <w:tc>
          <w:tcPr>
            <w:tcW w:w="1199" w:type="pct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680298" w:rsidRPr="001442E0" w:rsidRDefault="00680298" w:rsidP="00680298">
            <w:pPr>
              <w:rPr>
                <w:rFonts w:ascii="Arial" w:hAnsi="Arial" w:cs="Arial"/>
                <w:sz w:val="20"/>
                <w:lang w:val="es-CO"/>
              </w:rPr>
            </w:pPr>
            <w:r w:rsidRPr="001442E0">
              <w:rPr>
                <w:rFonts w:ascii="Arial" w:hAnsi="Arial" w:cs="Arial"/>
                <w:sz w:val="20"/>
                <w:lang w:val="es-CO"/>
              </w:rPr>
              <w:t>Producto 2:</w:t>
            </w:r>
          </w:p>
          <w:p w:rsidR="00DA12D7" w:rsidRPr="001442E0" w:rsidRDefault="00680298" w:rsidP="006C24AC">
            <w:pPr>
              <w:rPr>
                <w:rFonts w:ascii="Times New Roman" w:hAnsi="Times New Roman"/>
                <w:iCs/>
                <w:szCs w:val="22"/>
                <w:lang w:val="es-CO"/>
              </w:rPr>
            </w:pPr>
            <w:r w:rsidRPr="001442E0">
              <w:rPr>
                <w:rFonts w:ascii="Arial" w:hAnsi="Arial" w:cs="Arial"/>
                <w:sz w:val="20"/>
                <w:lang w:val="es-CO"/>
              </w:rPr>
              <w:t>(</w:t>
            </w:r>
            <w:r w:rsidR="006C24AC">
              <w:rPr>
                <w:rFonts w:ascii="Arial" w:hAnsi="Arial" w:cs="Arial"/>
                <w:sz w:val="20"/>
                <w:lang w:val="es-CO"/>
              </w:rPr>
              <w:t>Un semana después de finalizada la política</w:t>
            </w:r>
            <w:r w:rsidR="00123158">
              <w:rPr>
                <w:rFonts w:ascii="Arial" w:hAnsi="Arial" w:cs="Arial"/>
                <w:sz w:val="20"/>
                <w:lang w:val="es-CO"/>
              </w:rPr>
              <w:t>)</w:t>
            </w:r>
          </w:p>
        </w:tc>
        <w:tc>
          <w:tcPr>
            <w:tcW w:w="3801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6C24AC" w:rsidRDefault="006C24AC" w:rsidP="006C24AC">
            <w:pPr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Plan de implementación de la política</w:t>
            </w:r>
          </w:p>
          <w:p w:rsidR="00DA12D7" w:rsidRPr="001442E0" w:rsidRDefault="00DA12D7" w:rsidP="001C455F">
            <w:pPr>
              <w:rPr>
                <w:szCs w:val="22"/>
                <w:lang w:val="es-CO"/>
              </w:rPr>
            </w:pPr>
          </w:p>
        </w:tc>
      </w:tr>
      <w:tr w:rsidR="006C24AC" w:rsidRPr="001442E0" w:rsidTr="006714F9">
        <w:trPr>
          <w:trHeight w:val="20"/>
        </w:trPr>
        <w:tc>
          <w:tcPr>
            <w:tcW w:w="1199" w:type="pct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6C24AC" w:rsidRDefault="006C24AC" w:rsidP="00AC3ECB">
            <w:pPr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Producto 3:</w:t>
            </w:r>
          </w:p>
          <w:p w:rsidR="006C24AC" w:rsidRDefault="006C24AC" w:rsidP="00AC3ECB">
            <w:pPr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(Semanalmente después de la implementación)</w:t>
            </w:r>
          </w:p>
          <w:p w:rsidR="006C24AC" w:rsidRPr="001442E0" w:rsidRDefault="006C24AC" w:rsidP="00AC3ECB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3801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6C24AC" w:rsidRDefault="006C24AC" w:rsidP="00AC3ECB">
            <w:pPr>
              <w:spacing w:line="259" w:lineRule="auto"/>
              <w:contextualSpacing/>
              <w:rPr>
                <w:rFonts w:ascii="Arial" w:hAnsi="Arial" w:cs="Arial"/>
                <w:noProof/>
                <w:sz w:val="20"/>
                <w:lang w:val="es-CO"/>
              </w:rPr>
            </w:pPr>
            <w:r>
              <w:rPr>
                <w:rFonts w:ascii="Arial" w:hAnsi="Arial" w:cs="Arial"/>
                <w:noProof/>
                <w:sz w:val="20"/>
                <w:lang w:val="es-CO"/>
              </w:rPr>
              <w:t>Seguimiento, monitoreo y plan de acciones de mejora</w:t>
            </w:r>
          </w:p>
        </w:tc>
      </w:tr>
      <w:tr w:rsidR="00AC3ECB" w:rsidRPr="001442E0" w:rsidTr="006714F9">
        <w:trPr>
          <w:trHeight w:val="20"/>
        </w:trPr>
        <w:tc>
          <w:tcPr>
            <w:tcW w:w="1199" w:type="pct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C0C0C0"/>
            </w:tcBorders>
          </w:tcPr>
          <w:p w:rsidR="00AC3ECB" w:rsidRPr="001442E0" w:rsidRDefault="006C24AC" w:rsidP="00AC3ECB">
            <w:pPr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sz w:val="20"/>
                <w:lang w:val="es-CO"/>
              </w:rPr>
              <w:t>Producto 4</w:t>
            </w:r>
            <w:r w:rsidR="00AC3ECB" w:rsidRPr="001442E0">
              <w:rPr>
                <w:rFonts w:ascii="Arial" w:hAnsi="Arial" w:cs="Arial"/>
                <w:sz w:val="20"/>
                <w:lang w:val="es-CO"/>
              </w:rPr>
              <w:t>:</w:t>
            </w:r>
          </w:p>
          <w:p w:rsidR="00AC3ECB" w:rsidRPr="001442E0" w:rsidRDefault="00AC3ECB" w:rsidP="00AC3ECB">
            <w:pPr>
              <w:rPr>
                <w:rFonts w:ascii="Times New Roman" w:hAnsi="Times New Roman"/>
                <w:iCs/>
                <w:szCs w:val="22"/>
                <w:lang w:val="es-CO"/>
              </w:rPr>
            </w:pPr>
            <w:r w:rsidRPr="001442E0">
              <w:rPr>
                <w:rFonts w:ascii="Arial" w:hAnsi="Arial" w:cs="Arial"/>
                <w:sz w:val="20"/>
                <w:lang w:val="es-CO"/>
              </w:rPr>
              <w:t>(</w:t>
            </w:r>
            <w:r w:rsidR="006C24AC">
              <w:rPr>
                <w:rFonts w:ascii="Arial" w:hAnsi="Arial" w:cs="Arial"/>
                <w:sz w:val="20"/>
                <w:lang w:val="es-CO"/>
              </w:rPr>
              <w:t>Al finalizar la pasantía</w:t>
            </w:r>
            <w:r w:rsidRPr="001442E0">
              <w:rPr>
                <w:rFonts w:ascii="Arial" w:hAnsi="Arial" w:cs="Arial"/>
                <w:sz w:val="20"/>
                <w:lang w:val="es-CO"/>
              </w:rPr>
              <w:t>)</w:t>
            </w:r>
            <w:r w:rsidRPr="001442E0">
              <w:rPr>
                <w:rFonts w:ascii="Times New Roman" w:hAnsi="Times New Roman"/>
                <w:iCs/>
                <w:szCs w:val="22"/>
                <w:lang w:val="es-CO"/>
              </w:rPr>
              <w:t xml:space="preserve"> </w:t>
            </w:r>
          </w:p>
          <w:p w:rsidR="00AC3ECB" w:rsidRPr="001442E0" w:rsidRDefault="00AC3ECB" w:rsidP="00AC3ECB">
            <w:pPr>
              <w:rPr>
                <w:rFonts w:ascii="Times New Roman" w:hAnsi="Times New Roman"/>
                <w:iCs/>
                <w:szCs w:val="22"/>
                <w:lang w:val="es-CO"/>
              </w:rPr>
            </w:pPr>
          </w:p>
          <w:p w:rsidR="00AC3ECB" w:rsidRPr="001442E0" w:rsidRDefault="00AC3ECB" w:rsidP="00AC3ECB">
            <w:pPr>
              <w:rPr>
                <w:rFonts w:ascii="Times New Roman" w:hAnsi="Times New Roman"/>
                <w:iCs/>
                <w:szCs w:val="22"/>
                <w:lang w:val="es-CO"/>
              </w:rPr>
            </w:pPr>
          </w:p>
        </w:tc>
        <w:tc>
          <w:tcPr>
            <w:tcW w:w="3801" w:type="pct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808080"/>
            </w:tcBorders>
          </w:tcPr>
          <w:p w:rsidR="00AC3ECB" w:rsidRPr="00ED33AA" w:rsidRDefault="006C24AC" w:rsidP="00AC3ECB">
            <w:pPr>
              <w:spacing w:line="259" w:lineRule="auto"/>
              <w:contextualSpacing/>
              <w:rPr>
                <w:rFonts w:ascii="Arial" w:hAnsi="Arial" w:cs="Arial"/>
                <w:noProof/>
                <w:sz w:val="20"/>
                <w:lang w:val="es-CO"/>
              </w:rPr>
            </w:pPr>
            <w:r w:rsidRPr="00DA29A0">
              <w:rPr>
                <w:rFonts w:ascii="Arial" w:hAnsi="Arial" w:cs="Arial"/>
                <w:sz w:val="20"/>
                <w:lang w:val="es-CO"/>
              </w:rPr>
              <w:t>Informe de recomendaciones basado en las prácticas de prov</w:t>
            </w:r>
            <w:r>
              <w:rPr>
                <w:rFonts w:ascii="Arial" w:hAnsi="Arial" w:cs="Arial"/>
                <w:sz w:val="20"/>
                <w:lang w:val="es-CO"/>
              </w:rPr>
              <w:t>e</w:t>
            </w:r>
            <w:r w:rsidRPr="00DA29A0">
              <w:rPr>
                <w:rFonts w:ascii="Arial" w:hAnsi="Arial" w:cs="Arial"/>
                <w:sz w:val="20"/>
                <w:lang w:val="es-CO"/>
              </w:rPr>
              <w:t>edores y tendencias de la industria</w:t>
            </w:r>
          </w:p>
        </w:tc>
      </w:tr>
      <w:tr w:rsidR="00AC3ECB" w:rsidRPr="001442E0" w:rsidTr="006C24AC">
        <w:trPr>
          <w:trHeight w:val="20"/>
        </w:trPr>
        <w:tc>
          <w:tcPr>
            <w:tcW w:w="105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999999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i. Fecha de inicio propuesta:</w:t>
            </w:r>
          </w:p>
        </w:tc>
        <w:tc>
          <w:tcPr>
            <w:tcW w:w="1431" w:type="pct"/>
            <w:gridSpan w:val="2"/>
            <w:tcBorders>
              <w:top w:val="single" w:sz="6" w:space="0" w:color="808080"/>
              <w:left w:val="single" w:sz="6" w:space="0" w:color="999999"/>
              <w:bottom w:val="single" w:sz="6" w:space="0" w:color="808080"/>
              <w:right w:val="single" w:sz="6" w:space="0" w:color="808080"/>
            </w:tcBorders>
          </w:tcPr>
          <w:p w:rsidR="00AC3ECB" w:rsidRPr="001442E0" w:rsidRDefault="006C24AC" w:rsidP="006C24AC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15</w:t>
            </w:r>
            <w:r w:rsidR="0009744F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/0</w:t>
            </w: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1</w:t>
            </w:r>
            <w:r w:rsidR="00AC3ECB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/201</w:t>
            </w: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7</w:t>
            </w:r>
          </w:p>
        </w:tc>
        <w:tc>
          <w:tcPr>
            <w:tcW w:w="646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999999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j. Fecha de finalización</w:t>
            </w:r>
          </w:p>
        </w:tc>
        <w:tc>
          <w:tcPr>
            <w:tcW w:w="1873" w:type="pct"/>
            <w:gridSpan w:val="4"/>
            <w:tcBorders>
              <w:top w:val="single" w:sz="6" w:space="0" w:color="808080"/>
              <w:left w:val="single" w:sz="6" w:space="0" w:color="999999"/>
              <w:bottom w:val="single" w:sz="6" w:space="0" w:color="808080"/>
              <w:right w:val="single" w:sz="6" w:space="0" w:color="808080"/>
            </w:tcBorders>
          </w:tcPr>
          <w:p w:rsidR="00AC3ECB" w:rsidRPr="001442E0" w:rsidRDefault="006C24AC" w:rsidP="006C24AC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14/07</w:t>
            </w:r>
            <w:r w:rsidR="00AC3ECB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/201</w:t>
            </w: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7</w:t>
            </w:r>
          </w:p>
        </w:tc>
      </w:tr>
      <w:tr w:rsidR="00AC3ECB" w:rsidRPr="001442E0" w:rsidTr="006C24AC">
        <w:trPr>
          <w:trHeight w:val="20"/>
        </w:trPr>
        <w:tc>
          <w:tcPr>
            <w:tcW w:w="1050" w:type="pct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999999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k. Sección, Lugar de trabajo:</w:t>
            </w:r>
          </w:p>
        </w:tc>
        <w:tc>
          <w:tcPr>
            <w:tcW w:w="1431" w:type="pct"/>
            <w:gridSpan w:val="2"/>
            <w:vMerge w:val="restart"/>
            <w:tcBorders>
              <w:top w:val="single" w:sz="6" w:space="0" w:color="808080"/>
              <w:left w:val="single" w:sz="6" w:space="0" w:color="999999"/>
              <w:right w:val="single" w:sz="6" w:space="0" w:color="808080"/>
            </w:tcBorders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999999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l. Primer Supervisor:</w:t>
            </w:r>
          </w:p>
        </w:tc>
        <w:tc>
          <w:tcPr>
            <w:tcW w:w="1873" w:type="pct"/>
            <w:gridSpan w:val="4"/>
            <w:tcBorders>
              <w:top w:val="single" w:sz="6" w:space="0" w:color="808080"/>
              <w:left w:val="single" w:sz="6" w:space="0" w:color="999999"/>
              <w:bottom w:val="single" w:sz="6" w:space="0" w:color="808080"/>
              <w:right w:val="single" w:sz="6" w:space="0" w:color="808080"/>
            </w:tcBorders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Yolima Moreno</w:t>
            </w:r>
          </w:p>
        </w:tc>
      </w:tr>
      <w:tr w:rsidR="00AC3ECB" w:rsidRPr="001442E0" w:rsidTr="006C24AC">
        <w:trPr>
          <w:trHeight w:val="20"/>
        </w:trPr>
        <w:tc>
          <w:tcPr>
            <w:tcW w:w="1050" w:type="pct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999999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6" w:space="0" w:color="999999"/>
              <w:bottom w:val="single" w:sz="6" w:space="0" w:color="808080"/>
              <w:right w:val="single" w:sz="6" w:space="0" w:color="808080"/>
            </w:tcBorders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999999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Segundo Supervisor</w:t>
            </w:r>
          </w:p>
        </w:tc>
        <w:tc>
          <w:tcPr>
            <w:tcW w:w="1873" w:type="pct"/>
            <w:gridSpan w:val="4"/>
            <w:tcBorders>
              <w:top w:val="single" w:sz="6" w:space="0" w:color="808080"/>
              <w:left w:val="single" w:sz="6" w:space="0" w:color="999999"/>
              <w:bottom w:val="single" w:sz="6" w:space="0" w:color="808080"/>
              <w:right w:val="single" w:sz="6" w:space="0" w:color="808080"/>
            </w:tcBorders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Juan Mones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0000" w:fill="333333"/>
          </w:tcPr>
          <w:p w:rsidR="00AC3ECB" w:rsidRPr="001442E0" w:rsidRDefault="00AC3ECB" w:rsidP="00AC3ECB">
            <w:pPr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  <w:t>3. Perfil  y experiencia requerida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a. Formación académica: 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auto"/>
          </w:tcPr>
          <w:p w:rsidR="0009744F" w:rsidRPr="001442E0" w:rsidRDefault="00623864" w:rsidP="0009744F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Estudiante IX</w:t>
            </w:r>
            <w:r w:rsidR="00AC3ECB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-X Semestre de I</w:t>
            </w:r>
            <w:r w:rsidR="0009744F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ngeniería Industrial – Administración de empresas</w:t>
            </w:r>
            <w:r w:rsidR="00C5001F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 -Estadística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b. Experiencia necesaria: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auto"/>
          </w:tcPr>
          <w:p w:rsidR="00AC3ECB" w:rsidRPr="001442E0" w:rsidRDefault="006C24AC" w:rsidP="00C5001F">
            <w:pPr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>Conocimientos de sistemas de calidad y procesos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c. Idioma requerido: 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auto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N/A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clear" w:color="000000" w:fill="CCCCCC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d. Requisitos para la contratación: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999999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Estar afiliado a una EPS, lo cual debe verificarse entregando copia del último recibo de pago con cada cuenta de cobro.</w:t>
            </w:r>
          </w:p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Entregar fotocopia de cedula de ciudadanía.</w:t>
            </w:r>
          </w:p>
          <w:p w:rsidR="00AC3ECB" w:rsidRPr="001442E0" w:rsidRDefault="00AC3ECB" w:rsidP="00AC3ECB">
            <w:pPr>
              <w:rPr>
                <w:rFonts w:ascii="Arial" w:hAnsi="Arial" w:cs="Arial"/>
                <w:b/>
                <w:bCs/>
                <w:kern w:val="36"/>
                <w:sz w:val="20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Presentar certificado médico donde conste que la persona es apta para trabajar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333333"/>
          </w:tcPr>
          <w:p w:rsidR="00AC3ECB" w:rsidRPr="001442E0" w:rsidRDefault="00AC3ECB" w:rsidP="00AC3ECB">
            <w:pPr>
              <w:rPr>
                <w:rFonts w:ascii="Times New Roman" w:hAnsi="Times New Roman"/>
                <w:b/>
                <w:snapToGrid w:val="0"/>
                <w:color w:val="FFFFFF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b/>
                <w:color w:val="FFFFFF"/>
                <w:szCs w:val="22"/>
                <w:lang w:val="es-CO"/>
              </w:rPr>
              <w:t>4. Revisión de Términos de Referencia, y financiación</w:t>
            </w: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pct15" w:color="000000" w:fill="FFFFFF"/>
          </w:tcPr>
          <w:p w:rsidR="00AC3ECB" w:rsidRPr="001442E0" w:rsidRDefault="00AC3ECB" w:rsidP="00AC3ECB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a. Preparado por:</w:t>
            </w: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567"/>
        </w:trPr>
        <w:tc>
          <w:tcPr>
            <w:tcW w:w="736" w:type="pct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Nombre:</w:t>
            </w:r>
          </w:p>
        </w:tc>
        <w:tc>
          <w:tcPr>
            <w:tcW w:w="1829" w:type="pct"/>
            <w:gridSpan w:val="4"/>
            <w:tcBorders>
              <w:top w:val="single" w:sz="6" w:space="0" w:color="808080"/>
              <w:bottom w:val="single" w:sz="6" w:space="0" w:color="C0C0C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Yolima Moreno Arias</w:t>
            </w:r>
          </w:p>
        </w:tc>
        <w:tc>
          <w:tcPr>
            <w:tcW w:w="866" w:type="pct"/>
            <w:gridSpan w:val="2"/>
            <w:tcBorders>
              <w:top w:val="single" w:sz="6" w:space="0" w:color="808080"/>
            </w:tcBorders>
            <w:vAlign w:val="bottom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Firma:</w:t>
            </w:r>
          </w:p>
        </w:tc>
        <w:tc>
          <w:tcPr>
            <w:tcW w:w="1384" w:type="pct"/>
            <w:tcBorders>
              <w:top w:val="single" w:sz="6" w:space="0" w:color="808080"/>
              <w:bottom w:val="single" w:sz="6" w:space="0" w:color="C0C0C0"/>
            </w:tcBorders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Cargo:</w:t>
            </w: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AC3ECB" w:rsidRPr="001442E0" w:rsidRDefault="0009744F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Donor retention officer</w:t>
            </w:r>
          </w:p>
        </w:tc>
        <w:tc>
          <w:tcPr>
            <w:tcW w:w="866" w:type="pct"/>
            <w:gridSpan w:val="2"/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Fecha:</w:t>
            </w: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866" w:type="pct"/>
            <w:gridSpan w:val="2"/>
            <w:tcBorders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pct15" w:color="000000" w:fill="FFFFFF"/>
          </w:tcPr>
          <w:p w:rsidR="00AC3ECB" w:rsidRPr="001442E0" w:rsidRDefault="00AC3ECB" w:rsidP="00AC3ECB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b. </w:t>
            </w:r>
            <w:r>
              <w:rPr>
                <w:rFonts w:ascii="Times New Roman" w:hAnsi="Times New Roman"/>
                <w:color w:val="333333"/>
                <w:szCs w:val="22"/>
                <w:lang w:val="es-CO"/>
              </w:rPr>
              <w:t xml:space="preserve">Revisado por Budget Owner / Jefe de Componente </w:t>
            </w: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567"/>
        </w:trPr>
        <w:tc>
          <w:tcPr>
            <w:tcW w:w="736" w:type="pct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Nombre:</w:t>
            </w:r>
          </w:p>
        </w:tc>
        <w:tc>
          <w:tcPr>
            <w:tcW w:w="1829" w:type="pct"/>
            <w:gridSpan w:val="4"/>
            <w:tcBorders>
              <w:top w:val="single" w:sz="6" w:space="0" w:color="808080"/>
              <w:bottom w:val="single" w:sz="6" w:space="0" w:color="C0C0C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Juan Mones</w:t>
            </w:r>
          </w:p>
        </w:tc>
        <w:tc>
          <w:tcPr>
            <w:tcW w:w="866" w:type="pct"/>
            <w:gridSpan w:val="2"/>
            <w:tcBorders>
              <w:top w:val="single" w:sz="6" w:space="0" w:color="808080"/>
            </w:tcBorders>
            <w:vAlign w:val="bottom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Firma:</w:t>
            </w:r>
          </w:p>
        </w:tc>
        <w:tc>
          <w:tcPr>
            <w:tcW w:w="1384" w:type="pct"/>
            <w:tcBorders>
              <w:top w:val="single" w:sz="6" w:space="0" w:color="808080"/>
              <w:bottom w:val="single" w:sz="6" w:space="0" w:color="C0C0C0"/>
            </w:tcBorders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Cargo:</w:t>
            </w: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Gerente de movilización de recursos</w:t>
            </w:r>
          </w:p>
        </w:tc>
        <w:tc>
          <w:tcPr>
            <w:tcW w:w="866" w:type="pct"/>
            <w:gridSpan w:val="2"/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Fecha:</w:t>
            </w: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866" w:type="pct"/>
            <w:gridSpan w:val="2"/>
            <w:tcBorders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pct15" w:color="000000" w:fill="FFFFFF"/>
          </w:tcPr>
          <w:p w:rsidR="00AC3ECB" w:rsidRPr="001442E0" w:rsidRDefault="00AC3ECB" w:rsidP="00AC3ECB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c</w:t>
            </w: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. Verificado por Recursos Humanos</w:t>
            </w: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567"/>
        </w:trPr>
        <w:tc>
          <w:tcPr>
            <w:tcW w:w="736" w:type="pct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lastRenderedPageBreak/>
              <w:t>Nombre:</w:t>
            </w:r>
          </w:p>
        </w:tc>
        <w:tc>
          <w:tcPr>
            <w:tcW w:w="1829" w:type="pct"/>
            <w:gridSpan w:val="4"/>
            <w:tcBorders>
              <w:top w:val="single" w:sz="6" w:space="0" w:color="808080"/>
              <w:bottom w:val="single" w:sz="6" w:space="0" w:color="C0C0C0"/>
            </w:tcBorders>
            <w:shd w:val="clear" w:color="auto" w:fill="auto"/>
            <w:vAlign w:val="bottom"/>
          </w:tcPr>
          <w:p w:rsidR="00AC3ECB" w:rsidRPr="001442E0" w:rsidRDefault="00623864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Maria Matilde Herrera</w:t>
            </w:r>
          </w:p>
        </w:tc>
        <w:tc>
          <w:tcPr>
            <w:tcW w:w="866" w:type="pct"/>
            <w:gridSpan w:val="2"/>
            <w:tcBorders>
              <w:top w:val="single" w:sz="6" w:space="0" w:color="808080"/>
            </w:tcBorders>
            <w:vAlign w:val="bottom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Firma:</w:t>
            </w:r>
          </w:p>
        </w:tc>
        <w:tc>
          <w:tcPr>
            <w:tcW w:w="1384" w:type="pct"/>
            <w:tcBorders>
              <w:top w:val="single" w:sz="6" w:space="0" w:color="808080"/>
              <w:bottom w:val="single" w:sz="6" w:space="0" w:color="C0C0C0"/>
            </w:tcBorders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Cargo:</w:t>
            </w: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AC3ECB" w:rsidRPr="001442E0" w:rsidRDefault="00623864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Oficial de Recursos Humanos</w:t>
            </w:r>
          </w:p>
        </w:tc>
        <w:tc>
          <w:tcPr>
            <w:tcW w:w="866" w:type="pct"/>
            <w:gridSpan w:val="2"/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Fecha:</w:t>
            </w: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866" w:type="pct"/>
            <w:gridSpan w:val="2"/>
            <w:tcBorders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6714F9">
        <w:trPr>
          <w:trHeight w:val="20"/>
        </w:trPr>
        <w:tc>
          <w:tcPr>
            <w:tcW w:w="5000" w:type="pct"/>
            <w:gridSpan w:val="10"/>
            <w:tcBorders>
              <w:top w:val="single" w:sz="6" w:space="0" w:color="808080"/>
              <w:left w:val="single" w:sz="6" w:space="0" w:color="808080"/>
              <w:bottom w:val="single" w:sz="6" w:space="0" w:color="999999"/>
              <w:right w:val="single" w:sz="6" w:space="0" w:color="808080"/>
            </w:tcBorders>
            <w:shd w:val="pct15" w:color="000000" w:fill="FFFFFF"/>
          </w:tcPr>
          <w:p w:rsidR="00AC3ECB" w:rsidRPr="001442E0" w:rsidRDefault="00AC3ECB" w:rsidP="00AC3ECB">
            <w:pPr>
              <w:rPr>
                <w:rFonts w:ascii="Times New Roman" w:hAnsi="Times New Roman"/>
                <w:color w:val="333333"/>
                <w:szCs w:val="22"/>
                <w:lang w:val="es-CO"/>
              </w:rPr>
            </w:pPr>
            <w: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d</w:t>
            </w: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 xml:space="preserve">. </w:t>
            </w:r>
            <w:r w:rsidRPr="001442E0">
              <w:rPr>
                <w:rFonts w:ascii="Times New Roman" w:hAnsi="Times New Roman"/>
                <w:color w:val="333333"/>
                <w:szCs w:val="22"/>
                <w:lang w:val="es-CO"/>
              </w:rPr>
              <w:t>Aprobado por</w:t>
            </w: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567"/>
        </w:trPr>
        <w:tc>
          <w:tcPr>
            <w:tcW w:w="736" w:type="pct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Nombre:</w:t>
            </w:r>
          </w:p>
        </w:tc>
        <w:tc>
          <w:tcPr>
            <w:tcW w:w="1829" w:type="pct"/>
            <w:gridSpan w:val="4"/>
            <w:tcBorders>
              <w:top w:val="single" w:sz="6" w:space="0" w:color="808080"/>
              <w:bottom w:val="single" w:sz="6" w:space="0" w:color="C0C0C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808080"/>
            </w:tcBorders>
            <w:vAlign w:val="bottom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Firma:</w:t>
            </w:r>
          </w:p>
        </w:tc>
        <w:tc>
          <w:tcPr>
            <w:tcW w:w="1384" w:type="pct"/>
            <w:tcBorders>
              <w:top w:val="single" w:sz="6" w:space="0" w:color="808080"/>
              <w:bottom w:val="single" w:sz="6" w:space="0" w:color="C0C0C0"/>
            </w:tcBorders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Cargo:</w:t>
            </w: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  <w:r w:rsidRPr="001442E0"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  <w:t>Fecha:</w:t>
            </w: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  <w:tr w:rsidR="00AC3ECB" w:rsidRPr="001442E0" w:rsidTr="002C1B05">
        <w:tblPrEx>
          <w:tblBorders>
            <w:top w:val="single" w:sz="6" w:space="0" w:color="C0C0C0"/>
            <w:left w:val="single" w:sz="6" w:space="0" w:color="808080"/>
            <w:bottom w:val="single" w:sz="6" w:space="0" w:color="C0C0C0"/>
            <w:right w:val="single" w:sz="6" w:space="0" w:color="808080"/>
          </w:tblBorders>
        </w:tblPrEx>
        <w:trPr>
          <w:trHeight w:val="20"/>
        </w:trPr>
        <w:tc>
          <w:tcPr>
            <w:tcW w:w="73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C0C0C0"/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866" w:type="pct"/>
            <w:gridSpan w:val="2"/>
            <w:tcBorders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right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384" w:type="pct"/>
            <w:tcBorders>
              <w:top w:val="single" w:sz="6" w:space="0" w:color="C0C0C0"/>
              <w:bottom w:val="single" w:sz="6" w:space="0" w:color="808080"/>
            </w:tcBorders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  <w:tc>
          <w:tcPr>
            <w:tcW w:w="185" w:type="pct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AC3ECB" w:rsidRPr="001442E0" w:rsidRDefault="00AC3ECB" w:rsidP="00AC3ECB">
            <w:pPr>
              <w:jc w:val="center"/>
              <w:rPr>
                <w:rFonts w:ascii="Times New Roman" w:hAnsi="Times New Roman"/>
                <w:snapToGrid w:val="0"/>
                <w:color w:val="333333"/>
                <w:szCs w:val="22"/>
                <w:lang w:val="es-CO"/>
              </w:rPr>
            </w:pPr>
          </w:p>
        </w:tc>
      </w:tr>
    </w:tbl>
    <w:p w:rsidR="00C80F64" w:rsidRPr="001442E0" w:rsidRDefault="00C80F64" w:rsidP="001442E0">
      <w:pPr>
        <w:rPr>
          <w:lang w:val="es-CO"/>
        </w:rPr>
      </w:pPr>
    </w:p>
    <w:sectPr w:rsidR="00C80F64" w:rsidRPr="001442E0" w:rsidSect="00ED310E">
      <w:headerReference w:type="default" r:id="rId9"/>
      <w:footerReference w:type="default" r:id="rId10"/>
      <w:pgSz w:w="12240" w:h="15840" w:code="1"/>
      <w:pgMar w:top="1446" w:right="624" w:bottom="663" w:left="1077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6" w:rsidRDefault="006E22D6">
      <w:r>
        <w:separator/>
      </w:r>
    </w:p>
  </w:endnote>
  <w:endnote w:type="continuationSeparator" w:id="0">
    <w:p w:rsidR="006E22D6" w:rsidRDefault="006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5" w:rsidRDefault="009D2DE5" w:rsidP="001731E9">
    <w:pPr>
      <w:jc w:val="center"/>
      <w:rPr>
        <w:rFonts w:ascii="Courier New" w:hAnsi="Courier New" w:cs="Courier New"/>
        <w:color w:val="333333"/>
        <w:sz w:val="16"/>
        <w:lang w:val="en-US"/>
      </w:rPr>
    </w:pPr>
  </w:p>
  <w:p w:rsidR="009D2DE5" w:rsidRPr="00392631" w:rsidRDefault="009D2DE5" w:rsidP="001731E9">
    <w:pPr>
      <w:jc w:val="center"/>
      <w:rPr>
        <w:rFonts w:ascii="Courier New" w:hAnsi="Courier New" w:cs="Courier New"/>
        <w:color w:val="333333"/>
        <w:sz w:val="16"/>
        <w:lang w:val="en-US"/>
      </w:rPr>
    </w:pPr>
    <w:r w:rsidRPr="001731E9">
      <w:rPr>
        <w:rFonts w:ascii="Courier New" w:hAnsi="Courier New" w:cs="Courier New"/>
        <w:color w:val="333333"/>
        <w:sz w:val="16"/>
        <w:lang w:val="en-US"/>
      </w:rPr>
      <w:t xml:space="preserve">Request for consultancy, Page </w:t>
    </w:r>
    <w:r w:rsidRPr="001731E9">
      <w:rPr>
        <w:rFonts w:ascii="Courier New" w:hAnsi="Courier New" w:cs="Courier New"/>
        <w:color w:val="333333"/>
        <w:sz w:val="16"/>
      </w:rPr>
      <w:fldChar w:fldCharType="begin"/>
    </w:r>
    <w:r w:rsidRPr="001731E9">
      <w:rPr>
        <w:rFonts w:ascii="Courier New" w:hAnsi="Courier New" w:cs="Courier New"/>
        <w:color w:val="333333"/>
        <w:sz w:val="16"/>
        <w:lang w:val="en-US"/>
      </w:rPr>
      <w:instrText xml:space="preserve"> </w:instrText>
    </w:r>
    <w:r>
      <w:rPr>
        <w:rFonts w:ascii="Courier New" w:hAnsi="Courier New" w:cs="Courier New"/>
        <w:color w:val="333333"/>
        <w:sz w:val="16"/>
        <w:lang w:val="en-US"/>
      </w:rPr>
      <w:instrText>PAGE</w:instrText>
    </w:r>
    <w:r w:rsidRPr="001731E9">
      <w:rPr>
        <w:rFonts w:ascii="Courier New" w:hAnsi="Courier New" w:cs="Courier New"/>
        <w:color w:val="333333"/>
        <w:sz w:val="16"/>
        <w:lang w:val="en-US"/>
      </w:rPr>
      <w:instrText xml:space="preserve"> </w:instrText>
    </w:r>
    <w:r w:rsidRPr="001731E9">
      <w:rPr>
        <w:rFonts w:ascii="Courier New" w:hAnsi="Courier New" w:cs="Courier New"/>
        <w:color w:val="333333"/>
        <w:sz w:val="16"/>
      </w:rPr>
      <w:fldChar w:fldCharType="separate"/>
    </w:r>
    <w:r w:rsidR="0022402D">
      <w:rPr>
        <w:rFonts w:ascii="Courier New" w:hAnsi="Courier New" w:cs="Courier New"/>
        <w:noProof/>
        <w:color w:val="333333"/>
        <w:sz w:val="16"/>
        <w:lang w:val="en-US"/>
      </w:rPr>
      <w:t>1</w:t>
    </w:r>
    <w:r w:rsidRPr="001731E9">
      <w:rPr>
        <w:rFonts w:ascii="Courier New" w:hAnsi="Courier New" w:cs="Courier New"/>
        <w:color w:val="333333"/>
        <w:sz w:val="16"/>
      </w:rPr>
      <w:fldChar w:fldCharType="end"/>
    </w:r>
    <w:r w:rsidRPr="001731E9">
      <w:rPr>
        <w:rFonts w:ascii="Courier New" w:hAnsi="Courier New" w:cs="Courier New"/>
        <w:color w:val="333333"/>
        <w:sz w:val="16"/>
        <w:lang w:val="en-US"/>
      </w:rPr>
      <w:t xml:space="preserve"> of </w:t>
    </w:r>
    <w:r w:rsidRPr="001731E9">
      <w:rPr>
        <w:rFonts w:ascii="Courier New" w:hAnsi="Courier New" w:cs="Courier New"/>
        <w:color w:val="333333"/>
        <w:sz w:val="16"/>
      </w:rPr>
      <w:fldChar w:fldCharType="begin"/>
    </w:r>
    <w:r w:rsidRPr="001731E9">
      <w:rPr>
        <w:rFonts w:ascii="Courier New" w:hAnsi="Courier New" w:cs="Courier New"/>
        <w:color w:val="333333"/>
        <w:sz w:val="16"/>
        <w:lang w:val="en-US"/>
      </w:rPr>
      <w:instrText xml:space="preserve"> </w:instrText>
    </w:r>
    <w:r>
      <w:rPr>
        <w:rFonts w:ascii="Courier New" w:hAnsi="Courier New" w:cs="Courier New"/>
        <w:color w:val="333333"/>
        <w:sz w:val="16"/>
        <w:lang w:val="en-US"/>
      </w:rPr>
      <w:instrText>NUMPAGES</w:instrText>
    </w:r>
    <w:r w:rsidRPr="001731E9">
      <w:rPr>
        <w:rFonts w:ascii="Courier New" w:hAnsi="Courier New" w:cs="Courier New"/>
        <w:color w:val="333333"/>
        <w:sz w:val="16"/>
        <w:lang w:val="en-US"/>
      </w:rPr>
      <w:instrText xml:space="preserve"> </w:instrText>
    </w:r>
    <w:r w:rsidRPr="001731E9">
      <w:rPr>
        <w:rFonts w:ascii="Courier New" w:hAnsi="Courier New" w:cs="Courier New"/>
        <w:color w:val="333333"/>
        <w:sz w:val="16"/>
      </w:rPr>
      <w:fldChar w:fldCharType="separate"/>
    </w:r>
    <w:r w:rsidR="0022402D">
      <w:rPr>
        <w:rFonts w:ascii="Courier New" w:hAnsi="Courier New" w:cs="Courier New"/>
        <w:noProof/>
        <w:color w:val="333333"/>
        <w:sz w:val="16"/>
        <w:lang w:val="en-US"/>
      </w:rPr>
      <w:t>3</w:t>
    </w:r>
    <w:r w:rsidRPr="001731E9">
      <w:rPr>
        <w:rFonts w:ascii="Courier New" w:hAnsi="Courier New" w:cs="Courier New"/>
        <w:color w:val="333333"/>
        <w:sz w:val="16"/>
      </w:rPr>
      <w:fldChar w:fldCharType="end"/>
    </w:r>
  </w:p>
  <w:p w:rsidR="009D2DE5" w:rsidRPr="001731E9" w:rsidRDefault="009D2DE5" w:rsidP="001731E9">
    <w:pPr>
      <w:jc w:val="center"/>
      <w:rPr>
        <w:rFonts w:ascii="Courier New" w:hAnsi="Courier New" w:cs="Courier New"/>
        <w:color w:val="333333"/>
        <w:sz w:val="16"/>
        <w:lang w:val="en-US"/>
      </w:rPr>
    </w:pPr>
  </w:p>
  <w:tbl>
    <w:tblPr>
      <w:tblW w:w="0" w:type="auto"/>
      <w:jc w:val="right"/>
      <w:tblLook w:val="01E0" w:firstRow="1" w:lastRow="1" w:firstColumn="1" w:lastColumn="1" w:noHBand="0" w:noVBand="0"/>
    </w:tblPr>
    <w:tblGrid>
      <w:gridCol w:w="5598"/>
      <w:gridCol w:w="5157"/>
    </w:tblGrid>
    <w:tr w:rsidR="009D2DE5" w:rsidTr="00BC0F94">
      <w:trPr>
        <w:jc w:val="right"/>
      </w:trPr>
      <w:tc>
        <w:tcPr>
          <w:tcW w:w="5620" w:type="dxa"/>
        </w:tcPr>
        <w:p w:rsidR="009D2DE5" w:rsidRPr="00BC0F94" w:rsidRDefault="009D2DE5" w:rsidP="00A07AF4">
          <w:pPr>
            <w:rPr>
              <w:rFonts w:ascii="Univers" w:hAnsi="Univers" w:cs="Univers"/>
              <w:bCs/>
              <w:color w:val="0099FF"/>
              <w:sz w:val="28"/>
              <w:szCs w:val="16"/>
              <w:lang w:val="en-US"/>
            </w:rPr>
          </w:pPr>
          <w:r w:rsidRPr="00BC0F94">
            <w:rPr>
              <w:rFonts w:ascii="Univers" w:hAnsi="Univers" w:cs="Univers"/>
              <w:bCs/>
              <w:color w:val="0099FF"/>
              <w:sz w:val="28"/>
              <w:szCs w:val="16"/>
              <w:lang w:val="en-US"/>
            </w:rPr>
            <w:t>unite for</w:t>
          </w:r>
        </w:p>
        <w:p w:rsidR="009D2DE5" w:rsidRPr="00BC0F94" w:rsidRDefault="009D2DE5" w:rsidP="00A07AF4">
          <w:pPr>
            <w:rPr>
              <w:sz w:val="28"/>
            </w:rPr>
          </w:pPr>
          <w:r w:rsidRPr="00BC0F94">
            <w:rPr>
              <w:rFonts w:ascii="Univers" w:hAnsi="Univers" w:cs="Univers"/>
              <w:bCs/>
              <w:color w:val="0099FF"/>
              <w:sz w:val="28"/>
              <w:szCs w:val="16"/>
              <w:lang w:val="en-US"/>
            </w:rPr>
            <w:t>children</w:t>
          </w:r>
        </w:p>
      </w:tc>
      <w:tc>
        <w:tcPr>
          <w:tcW w:w="5169" w:type="dxa"/>
        </w:tcPr>
        <w:p w:rsidR="009D2DE5" w:rsidRDefault="009D2DE5" w:rsidP="00BC0F94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 wp14:anchorId="7F9DC9B3" wp14:editId="634FDC46">
                <wp:extent cx="1571625" cy="381000"/>
                <wp:effectExtent l="0" t="0" r="9525" b="0"/>
                <wp:docPr id="1" name="Picture 1" descr="logo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DE5" w:rsidRPr="00AF776C" w:rsidRDefault="009D2DE5" w:rsidP="00965B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6" w:rsidRDefault="006E22D6">
      <w:r>
        <w:separator/>
      </w:r>
    </w:p>
  </w:footnote>
  <w:footnote w:type="continuationSeparator" w:id="0">
    <w:p w:rsidR="006E22D6" w:rsidRDefault="006E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</w:tblGrid>
    <w:tr w:rsidR="009D2DE5" w:rsidRPr="00D1280D" w:rsidTr="006E64B2">
      <w:trPr>
        <w:cantSplit/>
        <w:trHeight w:val="432"/>
      </w:trPr>
      <w:tc>
        <w:tcPr>
          <w:tcW w:w="3670" w:type="dxa"/>
          <w:vMerge w:val="restart"/>
        </w:tcPr>
        <w:p w:rsidR="009D2DE5" w:rsidRPr="00D1280D" w:rsidRDefault="009D2DE5" w:rsidP="00A07AF4">
          <w:pPr>
            <w:pStyle w:val="Ttulo1"/>
            <w:rPr>
              <w:color w:val="0099FF"/>
            </w:rPr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0" wp14:anchorId="3894A633" wp14:editId="536891AB">
                    <wp:simplePos x="0" y="0"/>
                    <wp:positionH relativeFrom="page">
                      <wp:posOffset>3649980</wp:posOffset>
                    </wp:positionH>
                    <wp:positionV relativeFrom="paragraph">
                      <wp:posOffset>-36830</wp:posOffset>
                    </wp:positionV>
                    <wp:extent cx="3543300" cy="1034415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3300" cy="1034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4D50" w:rsidRPr="00DC69BE" w:rsidRDefault="00B64D50" w:rsidP="00B64D50">
                                <w:pPr>
                                  <w:rPr>
                                    <w:rFonts w:ascii="Arial" w:hAnsi="Arial"/>
                                    <w:b/>
                                    <w:noProof/>
                                    <w:color w:val="1F497D"/>
                                    <w:spacing w:val="-2"/>
                                    <w:sz w:val="16"/>
                                    <w:lang w:val="es-CO"/>
                                  </w:rPr>
                                </w:pPr>
                                <w:r w:rsidRPr="00DC69BE">
                                  <w:rPr>
                                    <w:rFonts w:ascii="Arial" w:hAnsi="Arial"/>
                                    <w:b/>
                                    <w:noProof/>
                                    <w:color w:val="1F497D"/>
                                    <w:spacing w:val="-2"/>
                                    <w:sz w:val="16"/>
                                    <w:lang w:val="es-CO"/>
                                  </w:rPr>
                                  <w:t>Fondo de las Naciones Unidas para la Infancia</w:t>
                                </w:r>
                              </w:p>
                              <w:p w:rsidR="00B64D50" w:rsidRPr="00DC69BE" w:rsidRDefault="00B64D50" w:rsidP="00B64D50">
                                <w:pPr>
                                  <w:pStyle w:val="AddressText"/>
                                  <w:tabs>
                                    <w:tab w:val="left" w:pos="3550"/>
                                  </w:tabs>
                                  <w:rPr>
                                    <w:color w:val="1F497D"/>
                                    <w:lang w:val="es-CO"/>
                                  </w:rPr>
                                </w:pPr>
                                <w:r w:rsidRPr="00DC69BE">
                                  <w:rPr>
                                    <w:color w:val="1F497D"/>
                                    <w:lang w:val="es-CO"/>
                                  </w:rPr>
                                  <w:t>Calle 72 No. 10 – 71 Pisos 11 y 12</w:t>
                                </w:r>
                              </w:p>
                              <w:p w:rsidR="00B64D50" w:rsidRPr="00DC69BE" w:rsidRDefault="00B64D50" w:rsidP="00B64D50">
                                <w:pPr>
                                  <w:pStyle w:val="AddressText"/>
                                  <w:tabs>
                                    <w:tab w:val="left" w:pos="3550"/>
                                  </w:tabs>
                                  <w:rPr>
                                    <w:color w:val="1F497D"/>
                                    <w:lang w:val="es-CO"/>
                                  </w:rPr>
                                </w:pPr>
                                <w:r w:rsidRPr="00DC69BE">
                                  <w:rPr>
                                    <w:color w:val="1F497D"/>
                                    <w:lang w:val="es-CO"/>
                                  </w:rPr>
                                  <w:t>Apartado Aéreo: 91649</w:t>
                                </w:r>
                              </w:p>
                              <w:p w:rsidR="00B64D50" w:rsidRPr="00DC69BE" w:rsidRDefault="00B64D50" w:rsidP="00B64D50">
                                <w:pPr>
                                  <w:pStyle w:val="AddressText"/>
                                  <w:tabs>
                                    <w:tab w:val="left" w:pos="3550"/>
                                  </w:tabs>
                                  <w:rPr>
                                    <w:color w:val="1F497D"/>
                                    <w:lang w:val="es-CO"/>
                                  </w:rPr>
                                </w:pPr>
                                <w:r w:rsidRPr="00DC69BE">
                                  <w:rPr>
                                    <w:color w:val="1F497D"/>
                                    <w:lang w:val="es-CO"/>
                                  </w:rPr>
                                  <w:t>Bogotá,  Colombia</w:t>
                                </w:r>
                              </w:p>
                              <w:p w:rsidR="00B64D50" w:rsidRPr="00DC69BE" w:rsidRDefault="00B64D50" w:rsidP="00B64D50">
                                <w:pPr>
                                  <w:pStyle w:val="AddressText"/>
                                  <w:tabs>
                                    <w:tab w:val="left" w:pos="3550"/>
                                  </w:tabs>
                                  <w:rPr>
                                    <w:color w:val="1F497D"/>
                                    <w:lang w:val="es-CO"/>
                                  </w:rPr>
                                </w:pPr>
                                <w:r w:rsidRPr="00DC69BE">
                                  <w:rPr>
                                    <w:color w:val="1F497D"/>
                                    <w:lang w:val="es-CO"/>
                                  </w:rPr>
                                  <w:t>Conmutador:  (571) 3120090</w:t>
                                </w:r>
                              </w:p>
                              <w:p w:rsidR="00B64D50" w:rsidRPr="00DC69BE" w:rsidRDefault="00B64D50" w:rsidP="00B64D50">
                                <w:pPr>
                                  <w:pStyle w:val="AddressText"/>
                                  <w:tabs>
                                    <w:tab w:val="left" w:pos="3550"/>
                                  </w:tabs>
                                  <w:rPr>
                                    <w:color w:val="1F497D"/>
                                    <w:lang w:val="es-CO"/>
                                  </w:rPr>
                                </w:pPr>
                                <w:r w:rsidRPr="00DC69BE">
                                  <w:rPr>
                                    <w:color w:val="1F497D"/>
                                    <w:lang w:val="es-CO"/>
                                  </w:rPr>
                                  <w:t>Fax: (571) 3210620/3210649</w:t>
                                </w:r>
                              </w:p>
                              <w:p w:rsidR="00B64D50" w:rsidRPr="00DC69BE" w:rsidRDefault="00B64D50" w:rsidP="00B64D50">
                                <w:pPr>
                                  <w:pStyle w:val="AddressText"/>
                                  <w:tabs>
                                    <w:tab w:val="left" w:pos="3550"/>
                                  </w:tabs>
                                  <w:rPr>
                                    <w:color w:val="1F497D"/>
                                    <w:szCs w:val="16"/>
                                    <w:lang w:val="es-CO"/>
                                  </w:rPr>
                                </w:pPr>
                                <w:r w:rsidRPr="00DC69BE">
                                  <w:rPr>
                                    <w:color w:val="1F497D"/>
                                    <w:lang w:val="es-CO"/>
                                  </w:rPr>
                                  <w:t>www.unicef.org.co</w:t>
                                </w:r>
                              </w:p>
                              <w:p w:rsidR="009D2DE5" w:rsidRPr="00B64D50" w:rsidRDefault="009D2DE5" w:rsidP="006E64B2">
                                <w:pPr>
                                  <w:pStyle w:val="AddressText"/>
                                  <w:tabs>
                                    <w:tab w:val="left" w:pos="2698"/>
                                  </w:tabs>
                                  <w:rPr>
                                    <w:color w:val="0099FF"/>
                                    <w:lang w:val="es-CO"/>
                                  </w:rPr>
                                </w:pPr>
                              </w:p>
                              <w:p w:rsidR="009D2DE5" w:rsidRPr="00ED0426" w:rsidRDefault="009D2DE5" w:rsidP="006E64B2">
                                <w:pPr>
                                  <w:pStyle w:val="AddressText"/>
                                  <w:tabs>
                                    <w:tab w:val="left" w:pos="2698"/>
                                  </w:tabs>
                                  <w:rPr>
                                    <w:color w:val="000000"/>
                                    <w:lang w:val="es-P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894A6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87.4pt;margin-top:-2.9pt;width:279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6o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" o:allowincell="f" o:allowoverlap="f" filled="f" stroked="f">
                    <v:textbox>
                      <w:txbxContent>
                        <w:p w:rsidR="00B64D50" w:rsidRPr="00DC69BE" w:rsidRDefault="00B64D50" w:rsidP="00B64D50">
                          <w:pPr>
                            <w:rPr>
                              <w:rFonts w:ascii="Arial" w:hAnsi="Arial"/>
                              <w:b/>
                              <w:noProof/>
                              <w:color w:val="1F497D"/>
                              <w:spacing w:val="-2"/>
                              <w:sz w:val="16"/>
                              <w:lang w:val="es-CO"/>
                            </w:rPr>
                          </w:pPr>
                          <w:r w:rsidRPr="00DC69BE">
                            <w:rPr>
                              <w:rFonts w:ascii="Arial" w:hAnsi="Arial"/>
                              <w:b/>
                              <w:noProof/>
                              <w:color w:val="1F497D"/>
                              <w:spacing w:val="-2"/>
                              <w:sz w:val="16"/>
                              <w:lang w:val="es-CO"/>
                            </w:rPr>
                            <w:t>Fondo de las Naciones Unidas para la Infancia</w:t>
                          </w:r>
                        </w:p>
                        <w:p w:rsidR="00B64D50" w:rsidRPr="00DC69BE" w:rsidRDefault="00B64D50" w:rsidP="00B64D50">
                          <w:pPr>
                            <w:pStyle w:val="AddressText"/>
                            <w:tabs>
                              <w:tab w:val="left" w:pos="3550"/>
                            </w:tabs>
                            <w:rPr>
                              <w:color w:val="1F497D"/>
                              <w:lang w:val="es-CO"/>
                            </w:rPr>
                          </w:pPr>
                          <w:r w:rsidRPr="00DC69BE">
                            <w:rPr>
                              <w:color w:val="1F497D"/>
                              <w:lang w:val="es-CO"/>
                            </w:rPr>
                            <w:t>Calle 72 No. 10 – 71 Pisos 11 y 12</w:t>
                          </w:r>
                        </w:p>
                        <w:p w:rsidR="00B64D50" w:rsidRPr="00DC69BE" w:rsidRDefault="00B64D50" w:rsidP="00B64D50">
                          <w:pPr>
                            <w:pStyle w:val="AddressText"/>
                            <w:tabs>
                              <w:tab w:val="left" w:pos="3550"/>
                            </w:tabs>
                            <w:rPr>
                              <w:color w:val="1F497D"/>
                              <w:lang w:val="es-CO"/>
                            </w:rPr>
                          </w:pPr>
                          <w:r w:rsidRPr="00DC69BE">
                            <w:rPr>
                              <w:color w:val="1F497D"/>
                              <w:lang w:val="es-CO"/>
                            </w:rPr>
                            <w:t>Apartado Aéreo: 91649</w:t>
                          </w:r>
                        </w:p>
                        <w:p w:rsidR="00B64D50" w:rsidRPr="00DC69BE" w:rsidRDefault="00B64D50" w:rsidP="00B64D50">
                          <w:pPr>
                            <w:pStyle w:val="AddressText"/>
                            <w:tabs>
                              <w:tab w:val="left" w:pos="3550"/>
                            </w:tabs>
                            <w:rPr>
                              <w:color w:val="1F497D"/>
                              <w:lang w:val="es-CO"/>
                            </w:rPr>
                          </w:pPr>
                          <w:r w:rsidRPr="00DC69BE">
                            <w:rPr>
                              <w:color w:val="1F497D"/>
                              <w:lang w:val="es-CO"/>
                            </w:rPr>
                            <w:t>Bogotá,  Colombia</w:t>
                          </w:r>
                        </w:p>
                        <w:p w:rsidR="00B64D50" w:rsidRPr="00DC69BE" w:rsidRDefault="00B64D50" w:rsidP="00B64D50">
                          <w:pPr>
                            <w:pStyle w:val="AddressText"/>
                            <w:tabs>
                              <w:tab w:val="left" w:pos="3550"/>
                            </w:tabs>
                            <w:rPr>
                              <w:color w:val="1F497D"/>
                              <w:lang w:val="es-CO"/>
                            </w:rPr>
                          </w:pPr>
                          <w:r w:rsidRPr="00DC69BE">
                            <w:rPr>
                              <w:color w:val="1F497D"/>
                              <w:lang w:val="es-CO"/>
                            </w:rPr>
                            <w:t>Conmutador:  (571) 3120090</w:t>
                          </w:r>
                        </w:p>
                        <w:p w:rsidR="00B64D50" w:rsidRPr="00DC69BE" w:rsidRDefault="00B64D50" w:rsidP="00B64D50">
                          <w:pPr>
                            <w:pStyle w:val="AddressText"/>
                            <w:tabs>
                              <w:tab w:val="left" w:pos="3550"/>
                            </w:tabs>
                            <w:rPr>
                              <w:color w:val="1F497D"/>
                              <w:lang w:val="es-CO"/>
                            </w:rPr>
                          </w:pPr>
                          <w:r w:rsidRPr="00DC69BE">
                            <w:rPr>
                              <w:color w:val="1F497D"/>
                              <w:lang w:val="es-CO"/>
                            </w:rPr>
                            <w:t>Fax: (571) 3210620/3210649</w:t>
                          </w:r>
                        </w:p>
                        <w:p w:rsidR="00B64D50" w:rsidRPr="00DC69BE" w:rsidRDefault="00B64D50" w:rsidP="00B64D50">
                          <w:pPr>
                            <w:pStyle w:val="AddressText"/>
                            <w:tabs>
                              <w:tab w:val="left" w:pos="3550"/>
                            </w:tabs>
                            <w:rPr>
                              <w:color w:val="1F497D"/>
                              <w:szCs w:val="16"/>
                              <w:lang w:val="es-CO"/>
                            </w:rPr>
                          </w:pPr>
                          <w:r w:rsidRPr="00DC69BE">
                            <w:rPr>
                              <w:color w:val="1F497D"/>
                              <w:lang w:val="es-CO"/>
                            </w:rPr>
                            <w:t>www.unicef.org.co</w:t>
                          </w:r>
                        </w:p>
                        <w:p w:rsidR="009D2DE5" w:rsidRPr="00B64D50" w:rsidRDefault="009D2DE5" w:rsidP="006E64B2">
                          <w:pPr>
                            <w:pStyle w:val="AddressText"/>
                            <w:tabs>
                              <w:tab w:val="left" w:pos="2698"/>
                            </w:tabs>
                            <w:rPr>
                              <w:color w:val="0099FF"/>
                              <w:lang w:val="es-CO"/>
                            </w:rPr>
                          </w:pPr>
                        </w:p>
                        <w:p w:rsidR="009D2DE5" w:rsidRPr="00ED0426" w:rsidRDefault="009D2DE5" w:rsidP="006E64B2">
                          <w:pPr>
                            <w:pStyle w:val="AddressText"/>
                            <w:tabs>
                              <w:tab w:val="left" w:pos="2698"/>
                            </w:tabs>
                            <w:rPr>
                              <w:color w:val="000000"/>
                              <w:lang w:val="es-PA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B64D50">
            <w:rPr>
              <w:color w:val="0099FF"/>
            </w:rPr>
            <w:t>SOLICITUD DE CONSULTORIA</w:t>
          </w:r>
        </w:p>
      </w:tc>
    </w:tr>
    <w:tr w:rsidR="009D2DE5" w:rsidRPr="00D1280D" w:rsidTr="006E64B2">
      <w:trPr>
        <w:cantSplit/>
        <w:trHeight w:val="264"/>
      </w:trPr>
      <w:tc>
        <w:tcPr>
          <w:tcW w:w="3670" w:type="dxa"/>
          <w:vMerge/>
        </w:tcPr>
        <w:p w:rsidR="009D2DE5" w:rsidRPr="00D1280D" w:rsidRDefault="009D2DE5" w:rsidP="00A07AF4">
          <w:pPr>
            <w:rPr>
              <w:rFonts w:ascii="Univers" w:hAnsi="Univers"/>
              <w:color w:val="0099FF"/>
            </w:rPr>
          </w:pPr>
        </w:p>
      </w:tc>
    </w:tr>
    <w:tr w:rsidR="009D2DE5" w:rsidRPr="00D1280D" w:rsidTr="006E64B2">
      <w:trPr>
        <w:cantSplit/>
        <w:trHeight w:val="264"/>
      </w:trPr>
      <w:tc>
        <w:tcPr>
          <w:tcW w:w="3670" w:type="dxa"/>
          <w:vMerge/>
        </w:tcPr>
        <w:p w:rsidR="009D2DE5" w:rsidRPr="00D1280D" w:rsidRDefault="009D2DE5" w:rsidP="00A07AF4">
          <w:pPr>
            <w:rPr>
              <w:rFonts w:ascii="Univers" w:hAnsi="Univers"/>
              <w:color w:val="0099FF"/>
            </w:rPr>
          </w:pPr>
        </w:p>
      </w:tc>
    </w:tr>
    <w:tr w:rsidR="009D2DE5" w:rsidRPr="00D1280D" w:rsidTr="006E64B2">
      <w:trPr>
        <w:cantSplit/>
        <w:trHeight w:val="264"/>
      </w:trPr>
      <w:tc>
        <w:tcPr>
          <w:tcW w:w="3670" w:type="dxa"/>
          <w:vMerge/>
        </w:tcPr>
        <w:p w:rsidR="009D2DE5" w:rsidRPr="00D1280D" w:rsidRDefault="009D2DE5" w:rsidP="00A07AF4">
          <w:pPr>
            <w:rPr>
              <w:rFonts w:ascii="Univers" w:hAnsi="Univers"/>
              <w:color w:val="0099FF"/>
              <w:lang w:val="en-US"/>
            </w:rPr>
          </w:pPr>
        </w:p>
      </w:tc>
    </w:tr>
  </w:tbl>
  <w:p w:rsidR="009D2DE5" w:rsidRDefault="009D2DE5" w:rsidP="00965B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06F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E5427"/>
    <w:multiLevelType w:val="hybridMultilevel"/>
    <w:tmpl w:val="3D124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31E8"/>
    <w:multiLevelType w:val="multilevel"/>
    <w:tmpl w:val="A8D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19B8"/>
    <w:multiLevelType w:val="hybridMultilevel"/>
    <w:tmpl w:val="A98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57A8"/>
    <w:multiLevelType w:val="hybridMultilevel"/>
    <w:tmpl w:val="FE2228E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0E01670A"/>
    <w:multiLevelType w:val="hybridMultilevel"/>
    <w:tmpl w:val="9706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AC7"/>
    <w:multiLevelType w:val="hybridMultilevel"/>
    <w:tmpl w:val="C76C05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1D91"/>
    <w:multiLevelType w:val="hybridMultilevel"/>
    <w:tmpl w:val="16EE2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E0788"/>
    <w:multiLevelType w:val="hybridMultilevel"/>
    <w:tmpl w:val="5C12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D3156"/>
    <w:multiLevelType w:val="hybridMultilevel"/>
    <w:tmpl w:val="C76C05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66A4"/>
    <w:multiLevelType w:val="hybridMultilevel"/>
    <w:tmpl w:val="FC24B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7E91"/>
    <w:multiLevelType w:val="hybridMultilevel"/>
    <w:tmpl w:val="0DF016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97595"/>
    <w:multiLevelType w:val="multilevel"/>
    <w:tmpl w:val="D92AD1F0"/>
    <w:lvl w:ilvl="0">
      <w:numFmt w:val="bullet"/>
      <w:pStyle w:val="Mining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Trebuchet MS" w:eastAsia="Trebuchet MS" w:hAnsi="Trebuchet MS" w:cs="Trebuchet MS"/>
        <w:b w:val="0"/>
        <w:bCs w:val="0"/>
        <w:i w:val="0"/>
        <w:iCs w:val="0"/>
        <w:position w:val="0"/>
        <w:sz w:val="24"/>
        <w:szCs w:val="24"/>
        <w:rtl w:val="0"/>
        <w:lang w:val="en-US"/>
      </w:rPr>
    </w:lvl>
  </w:abstractNum>
  <w:abstractNum w:abstractNumId="13">
    <w:nsid w:val="345A20E2"/>
    <w:multiLevelType w:val="hybridMultilevel"/>
    <w:tmpl w:val="879A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B50"/>
    <w:multiLevelType w:val="hybridMultilevel"/>
    <w:tmpl w:val="52FE5C2C"/>
    <w:lvl w:ilvl="0" w:tplc="948E77A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3F05C4"/>
    <w:multiLevelType w:val="hybridMultilevel"/>
    <w:tmpl w:val="E08CF63C"/>
    <w:lvl w:ilvl="0" w:tplc="DACA282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E02DC"/>
    <w:multiLevelType w:val="hybridMultilevel"/>
    <w:tmpl w:val="BF0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51DF4"/>
    <w:multiLevelType w:val="hybridMultilevel"/>
    <w:tmpl w:val="16EE2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DA45A6"/>
    <w:multiLevelType w:val="hybridMultilevel"/>
    <w:tmpl w:val="0DF016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1E97"/>
    <w:multiLevelType w:val="multilevel"/>
    <w:tmpl w:val="E08CF63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3712A"/>
    <w:multiLevelType w:val="hybridMultilevel"/>
    <w:tmpl w:val="2E365C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861AE"/>
    <w:multiLevelType w:val="hybridMultilevel"/>
    <w:tmpl w:val="389E5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3F570D"/>
    <w:multiLevelType w:val="hybridMultilevel"/>
    <w:tmpl w:val="CC24051A"/>
    <w:lvl w:ilvl="0" w:tplc="04DCAC0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C3FBF"/>
    <w:multiLevelType w:val="hybridMultilevel"/>
    <w:tmpl w:val="85883F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4F568C"/>
    <w:multiLevelType w:val="hybridMultilevel"/>
    <w:tmpl w:val="EE76A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862DFB"/>
    <w:multiLevelType w:val="hybridMultilevel"/>
    <w:tmpl w:val="0DF016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C79BE"/>
    <w:multiLevelType w:val="hybridMultilevel"/>
    <w:tmpl w:val="61205F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D0A49"/>
    <w:multiLevelType w:val="hybridMultilevel"/>
    <w:tmpl w:val="910881D0"/>
    <w:lvl w:ilvl="0" w:tplc="6FDA5A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A73D9"/>
    <w:multiLevelType w:val="hybridMultilevel"/>
    <w:tmpl w:val="5B10DE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77B63"/>
    <w:multiLevelType w:val="hybridMultilevel"/>
    <w:tmpl w:val="8AB279A0"/>
    <w:lvl w:ilvl="0" w:tplc="F3F4795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DE7045"/>
    <w:multiLevelType w:val="hybridMultilevel"/>
    <w:tmpl w:val="AB08E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E0D10"/>
    <w:multiLevelType w:val="hybridMultilevel"/>
    <w:tmpl w:val="BC00D2EA"/>
    <w:lvl w:ilvl="0" w:tplc="D7348D3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13E2D"/>
    <w:multiLevelType w:val="hybridMultilevel"/>
    <w:tmpl w:val="0DF016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50AAA"/>
    <w:multiLevelType w:val="hybridMultilevel"/>
    <w:tmpl w:val="B712B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A06C35"/>
    <w:multiLevelType w:val="hybridMultilevel"/>
    <w:tmpl w:val="3FE6E054"/>
    <w:lvl w:ilvl="0" w:tplc="D7348D3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434CF"/>
    <w:multiLevelType w:val="hybridMultilevel"/>
    <w:tmpl w:val="34DC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1F8B"/>
    <w:multiLevelType w:val="hybridMultilevel"/>
    <w:tmpl w:val="A2726458"/>
    <w:lvl w:ilvl="0" w:tplc="D674B2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53680"/>
    <w:multiLevelType w:val="hybridMultilevel"/>
    <w:tmpl w:val="4DD40ED2"/>
    <w:lvl w:ilvl="0" w:tplc="E93AD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84093"/>
    <w:multiLevelType w:val="hybridMultilevel"/>
    <w:tmpl w:val="B080A4F8"/>
    <w:lvl w:ilvl="0" w:tplc="51C8F63A">
      <w:start w:val="2"/>
      <w:numFmt w:val="bullet"/>
      <w:lvlText w:val="-"/>
      <w:lvlJc w:val="left"/>
      <w:pPr>
        <w:ind w:left="720" w:hanging="360"/>
      </w:pPr>
      <w:rPr>
        <w:rFonts w:ascii="VAG Rounded Light" w:eastAsia="Times New Roman" w:hAnsi="VAG Rounded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70927"/>
    <w:multiLevelType w:val="hybridMultilevel"/>
    <w:tmpl w:val="B5A2C0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FA0C88"/>
    <w:multiLevelType w:val="hybridMultilevel"/>
    <w:tmpl w:val="A89A90C8"/>
    <w:lvl w:ilvl="0" w:tplc="671633E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B293E"/>
    <w:multiLevelType w:val="hybridMultilevel"/>
    <w:tmpl w:val="CB724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8731AA"/>
    <w:multiLevelType w:val="hybridMultilevel"/>
    <w:tmpl w:val="0DF016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4"/>
  </w:num>
  <w:num w:numId="4">
    <w:abstractNumId w:val="15"/>
  </w:num>
  <w:num w:numId="5">
    <w:abstractNumId w:val="19"/>
  </w:num>
  <w:num w:numId="6">
    <w:abstractNumId w:val="22"/>
  </w:num>
  <w:num w:numId="7">
    <w:abstractNumId w:val="36"/>
  </w:num>
  <w:num w:numId="8">
    <w:abstractNumId w:val="31"/>
  </w:num>
  <w:num w:numId="9">
    <w:abstractNumId w:val="34"/>
  </w:num>
  <w:num w:numId="10">
    <w:abstractNumId w:val="3"/>
  </w:num>
  <w:num w:numId="11">
    <w:abstractNumId w:val="4"/>
  </w:num>
  <w:num w:numId="12">
    <w:abstractNumId w:val="5"/>
  </w:num>
  <w:num w:numId="13">
    <w:abstractNumId w:val="35"/>
  </w:num>
  <w:num w:numId="14">
    <w:abstractNumId w:val="32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7"/>
  </w:num>
  <w:num w:numId="18">
    <w:abstractNumId w:val="25"/>
  </w:num>
  <w:num w:numId="19">
    <w:abstractNumId w:val="42"/>
  </w:num>
  <w:num w:numId="20">
    <w:abstractNumId w:val="18"/>
  </w:num>
  <w:num w:numId="21">
    <w:abstractNumId w:val="11"/>
  </w:num>
  <w:num w:numId="22">
    <w:abstractNumId w:val="28"/>
  </w:num>
  <w:num w:numId="23">
    <w:abstractNumId w:val="1"/>
  </w:num>
  <w:num w:numId="24">
    <w:abstractNumId w:val="24"/>
  </w:num>
  <w:num w:numId="25">
    <w:abstractNumId w:val="23"/>
  </w:num>
  <w:num w:numId="26">
    <w:abstractNumId w:val="39"/>
  </w:num>
  <w:num w:numId="27">
    <w:abstractNumId w:val="16"/>
  </w:num>
  <w:num w:numId="28">
    <w:abstractNumId w:val="33"/>
  </w:num>
  <w:num w:numId="29">
    <w:abstractNumId w:val="41"/>
  </w:num>
  <w:num w:numId="30">
    <w:abstractNumId w:val="7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20"/>
  </w:num>
  <w:num w:numId="36">
    <w:abstractNumId w:val="9"/>
  </w:num>
  <w:num w:numId="37">
    <w:abstractNumId w:val="6"/>
  </w:num>
  <w:num w:numId="38">
    <w:abstractNumId w:val="21"/>
  </w:num>
  <w:num w:numId="39">
    <w:abstractNumId w:val="37"/>
  </w:num>
  <w:num w:numId="40">
    <w:abstractNumId w:val="8"/>
  </w:num>
  <w:num w:numId="41">
    <w:abstractNumId w:val="38"/>
  </w:num>
  <w:num w:numId="42">
    <w:abstractNumId w:val="1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1"/>
    <w:rsid w:val="00005E59"/>
    <w:rsid w:val="00012AE9"/>
    <w:rsid w:val="00015F3D"/>
    <w:rsid w:val="00033A58"/>
    <w:rsid w:val="00040C80"/>
    <w:rsid w:val="00041677"/>
    <w:rsid w:val="0004412B"/>
    <w:rsid w:val="00060309"/>
    <w:rsid w:val="000608A7"/>
    <w:rsid w:val="00066E4D"/>
    <w:rsid w:val="00071C0E"/>
    <w:rsid w:val="00071CAA"/>
    <w:rsid w:val="00081908"/>
    <w:rsid w:val="00092078"/>
    <w:rsid w:val="00095026"/>
    <w:rsid w:val="00095304"/>
    <w:rsid w:val="0009744F"/>
    <w:rsid w:val="000B39CB"/>
    <w:rsid w:val="000B4E1E"/>
    <w:rsid w:val="000B673A"/>
    <w:rsid w:val="000B7132"/>
    <w:rsid w:val="000C0F55"/>
    <w:rsid w:val="000C131D"/>
    <w:rsid w:val="000C7E3F"/>
    <w:rsid w:val="000F3A2E"/>
    <w:rsid w:val="001075AE"/>
    <w:rsid w:val="001108A0"/>
    <w:rsid w:val="001117CC"/>
    <w:rsid w:val="00113841"/>
    <w:rsid w:val="00123158"/>
    <w:rsid w:val="001327E4"/>
    <w:rsid w:val="0013750C"/>
    <w:rsid w:val="001442E0"/>
    <w:rsid w:val="00151EE3"/>
    <w:rsid w:val="00152D6C"/>
    <w:rsid w:val="00156510"/>
    <w:rsid w:val="00161FC5"/>
    <w:rsid w:val="001731E9"/>
    <w:rsid w:val="00180051"/>
    <w:rsid w:val="001842F0"/>
    <w:rsid w:val="00187F75"/>
    <w:rsid w:val="001977AE"/>
    <w:rsid w:val="001A1C4F"/>
    <w:rsid w:val="001B156D"/>
    <w:rsid w:val="001C455F"/>
    <w:rsid w:val="001C606B"/>
    <w:rsid w:val="001E070F"/>
    <w:rsid w:val="001E253C"/>
    <w:rsid w:val="001F210D"/>
    <w:rsid w:val="001F7B13"/>
    <w:rsid w:val="00216F95"/>
    <w:rsid w:val="0022402D"/>
    <w:rsid w:val="002471B3"/>
    <w:rsid w:val="00252CEE"/>
    <w:rsid w:val="002532F6"/>
    <w:rsid w:val="00253865"/>
    <w:rsid w:val="00265EC6"/>
    <w:rsid w:val="00266C9D"/>
    <w:rsid w:val="00271C5E"/>
    <w:rsid w:val="00277F1A"/>
    <w:rsid w:val="00280639"/>
    <w:rsid w:val="00287F90"/>
    <w:rsid w:val="002A375B"/>
    <w:rsid w:val="002B592B"/>
    <w:rsid w:val="002B635D"/>
    <w:rsid w:val="002C1B05"/>
    <w:rsid w:val="002C5B50"/>
    <w:rsid w:val="002E5363"/>
    <w:rsid w:val="002E7F70"/>
    <w:rsid w:val="002F121A"/>
    <w:rsid w:val="00305F58"/>
    <w:rsid w:val="00307ADC"/>
    <w:rsid w:val="003104B7"/>
    <w:rsid w:val="003143D3"/>
    <w:rsid w:val="00326E2F"/>
    <w:rsid w:val="00335221"/>
    <w:rsid w:val="003359A6"/>
    <w:rsid w:val="0033755D"/>
    <w:rsid w:val="003424A4"/>
    <w:rsid w:val="0035142A"/>
    <w:rsid w:val="00352C72"/>
    <w:rsid w:val="00356375"/>
    <w:rsid w:val="003820CC"/>
    <w:rsid w:val="003833F7"/>
    <w:rsid w:val="00392631"/>
    <w:rsid w:val="00392C00"/>
    <w:rsid w:val="003A1147"/>
    <w:rsid w:val="003B4615"/>
    <w:rsid w:val="003B681C"/>
    <w:rsid w:val="003C0BEE"/>
    <w:rsid w:val="003D08D6"/>
    <w:rsid w:val="003D4CD4"/>
    <w:rsid w:val="003E1491"/>
    <w:rsid w:val="003E3C20"/>
    <w:rsid w:val="00401E41"/>
    <w:rsid w:val="00412FE4"/>
    <w:rsid w:val="00425473"/>
    <w:rsid w:val="0044492D"/>
    <w:rsid w:val="0045413F"/>
    <w:rsid w:val="00454E9D"/>
    <w:rsid w:val="004704D2"/>
    <w:rsid w:val="004A39AC"/>
    <w:rsid w:val="004A5A5C"/>
    <w:rsid w:val="004B11CB"/>
    <w:rsid w:val="004B615C"/>
    <w:rsid w:val="004C0794"/>
    <w:rsid w:val="004C5850"/>
    <w:rsid w:val="004D0049"/>
    <w:rsid w:val="004D342F"/>
    <w:rsid w:val="004D5463"/>
    <w:rsid w:val="004D5FF0"/>
    <w:rsid w:val="004D73A3"/>
    <w:rsid w:val="004F627A"/>
    <w:rsid w:val="004F6E70"/>
    <w:rsid w:val="00511717"/>
    <w:rsid w:val="0051217F"/>
    <w:rsid w:val="00520A9C"/>
    <w:rsid w:val="00521AD2"/>
    <w:rsid w:val="0052437B"/>
    <w:rsid w:val="00526D05"/>
    <w:rsid w:val="00527558"/>
    <w:rsid w:val="0054380F"/>
    <w:rsid w:val="00553460"/>
    <w:rsid w:val="00556403"/>
    <w:rsid w:val="00567A7C"/>
    <w:rsid w:val="00587BF9"/>
    <w:rsid w:val="0059222A"/>
    <w:rsid w:val="00592E5B"/>
    <w:rsid w:val="005A3330"/>
    <w:rsid w:val="005A41AC"/>
    <w:rsid w:val="005A56D5"/>
    <w:rsid w:val="005D3EE4"/>
    <w:rsid w:val="005E1549"/>
    <w:rsid w:val="005E1D80"/>
    <w:rsid w:val="005F3BD5"/>
    <w:rsid w:val="006003F0"/>
    <w:rsid w:val="00603103"/>
    <w:rsid w:val="006031E4"/>
    <w:rsid w:val="00617408"/>
    <w:rsid w:val="00623864"/>
    <w:rsid w:val="00626E88"/>
    <w:rsid w:val="00631FE8"/>
    <w:rsid w:val="00641A99"/>
    <w:rsid w:val="00645D70"/>
    <w:rsid w:val="00652B16"/>
    <w:rsid w:val="00653BAB"/>
    <w:rsid w:val="006556BB"/>
    <w:rsid w:val="00662A6E"/>
    <w:rsid w:val="00664B4B"/>
    <w:rsid w:val="00667384"/>
    <w:rsid w:val="006714F9"/>
    <w:rsid w:val="0067435E"/>
    <w:rsid w:val="00680298"/>
    <w:rsid w:val="006860B3"/>
    <w:rsid w:val="006970C4"/>
    <w:rsid w:val="006B6A12"/>
    <w:rsid w:val="006C07B7"/>
    <w:rsid w:val="006C24AC"/>
    <w:rsid w:val="006E22D6"/>
    <w:rsid w:val="006E2583"/>
    <w:rsid w:val="006E64B2"/>
    <w:rsid w:val="006F54BC"/>
    <w:rsid w:val="0070707D"/>
    <w:rsid w:val="00711797"/>
    <w:rsid w:val="00721901"/>
    <w:rsid w:val="00722704"/>
    <w:rsid w:val="00723FCC"/>
    <w:rsid w:val="00741FA2"/>
    <w:rsid w:val="00743C1D"/>
    <w:rsid w:val="00744DEA"/>
    <w:rsid w:val="007532AC"/>
    <w:rsid w:val="00762030"/>
    <w:rsid w:val="00785D2E"/>
    <w:rsid w:val="00786181"/>
    <w:rsid w:val="007969EC"/>
    <w:rsid w:val="007B7A1A"/>
    <w:rsid w:val="007C168C"/>
    <w:rsid w:val="007E03B5"/>
    <w:rsid w:val="008024C7"/>
    <w:rsid w:val="00811FC4"/>
    <w:rsid w:val="008214AB"/>
    <w:rsid w:val="008304E9"/>
    <w:rsid w:val="00837644"/>
    <w:rsid w:val="00851D45"/>
    <w:rsid w:val="008A70FA"/>
    <w:rsid w:val="008C11C4"/>
    <w:rsid w:val="008C5D6D"/>
    <w:rsid w:val="008D0E49"/>
    <w:rsid w:val="008D10DE"/>
    <w:rsid w:val="008D706D"/>
    <w:rsid w:val="008E3FB5"/>
    <w:rsid w:val="00902EB2"/>
    <w:rsid w:val="009130A3"/>
    <w:rsid w:val="009238D1"/>
    <w:rsid w:val="009338A6"/>
    <w:rsid w:val="00941809"/>
    <w:rsid w:val="00943301"/>
    <w:rsid w:val="009477D2"/>
    <w:rsid w:val="00953F96"/>
    <w:rsid w:val="009625D5"/>
    <w:rsid w:val="0096455F"/>
    <w:rsid w:val="00965B31"/>
    <w:rsid w:val="00971D6C"/>
    <w:rsid w:val="00974D60"/>
    <w:rsid w:val="00983548"/>
    <w:rsid w:val="00985B97"/>
    <w:rsid w:val="00987A61"/>
    <w:rsid w:val="009A4FA3"/>
    <w:rsid w:val="009B4D51"/>
    <w:rsid w:val="009B6BC9"/>
    <w:rsid w:val="009C3564"/>
    <w:rsid w:val="009D2DE5"/>
    <w:rsid w:val="009D309A"/>
    <w:rsid w:val="009F280C"/>
    <w:rsid w:val="009F6E08"/>
    <w:rsid w:val="00A07AF4"/>
    <w:rsid w:val="00A15851"/>
    <w:rsid w:val="00A21755"/>
    <w:rsid w:val="00A27D9F"/>
    <w:rsid w:val="00A331C8"/>
    <w:rsid w:val="00A37DE7"/>
    <w:rsid w:val="00A41407"/>
    <w:rsid w:val="00A45E82"/>
    <w:rsid w:val="00A560B5"/>
    <w:rsid w:val="00A71873"/>
    <w:rsid w:val="00A8465E"/>
    <w:rsid w:val="00A934A5"/>
    <w:rsid w:val="00A9555B"/>
    <w:rsid w:val="00AA72C8"/>
    <w:rsid w:val="00AC3ECB"/>
    <w:rsid w:val="00AC5416"/>
    <w:rsid w:val="00AD11A1"/>
    <w:rsid w:val="00AE6C10"/>
    <w:rsid w:val="00B020D0"/>
    <w:rsid w:val="00B07813"/>
    <w:rsid w:val="00B12B5E"/>
    <w:rsid w:val="00B31E5F"/>
    <w:rsid w:val="00B37AC1"/>
    <w:rsid w:val="00B64D50"/>
    <w:rsid w:val="00B70A3E"/>
    <w:rsid w:val="00B71616"/>
    <w:rsid w:val="00B735EE"/>
    <w:rsid w:val="00BA4DBC"/>
    <w:rsid w:val="00BA5FE2"/>
    <w:rsid w:val="00BC0F94"/>
    <w:rsid w:val="00BC4CB2"/>
    <w:rsid w:val="00BD59BB"/>
    <w:rsid w:val="00BE00F2"/>
    <w:rsid w:val="00BE02D8"/>
    <w:rsid w:val="00BE7386"/>
    <w:rsid w:val="00BF5C85"/>
    <w:rsid w:val="00C02781"/>
    <w:rsid w:val="00C1617F"/>
    <w:rsid w:val="00C165CB"/>
    <w:rsid w:val="00C24AEA"/>
    <w:rsid w:val="00C41540"/>
    <w:rsid w:val="00C5001F"/>
    <w:rsid w:val="00C6050B"/>
    <w:rsid w:val="00C614E9"/>
    <w:rsid w:val="00C63370"/>
    <w:rsid w:val="00C734CB"/>
    <w:rsid w:val="00C80F64"/>
    <w:rsid w:val="00C93CED"/>
    <w:rsid w:val="00CA2F10"/>
    <w:rsid w:val="00CA59FA"/>
    <w:rsid w:val="00CA5C34"/>
    <w:rsid w:val="00CB0961"/>
    <w:rsid w:val="00CC31B3"/>
    <w:rsid w:val="00CE5415"/>
    <w:rsid w:val="00CF0944"/>
    <w:rsid w:val="00CF17C7"/>
    <w:rsid w:val="00CF562D"/>
    <w:rsid w:val="00CF61FE"/>
    <w:rsid w:val="00CF6A5C"/>
    <w:rsid w:val="00D31FCD"/>
    <w:rsid w:val="00D32021"/>
    <w:rsid w:val="00D46872"/>
    <w:rsid w:val="00D54607"/>
    <w:rsid w:val="00D55DC7"/>
    <w:rsid w:val="00D63411"/>
    <w:rsid w:val="00D967B9"/>
    <w:rsid w:val="00D97598"/>
    <w:rsid w:val="00DA12D7"/>
    <w:rsid w:val="00DA29A0"/>
    <w:rsid w:val="00DD0901"/>
    <w:rsid w:val="00DF4F3C"/>
    <w:rsid w:val="00DF6218"/>
    <w:rsid w:val="00DF7D94"/>
    <w:rsid w:val="00E62ED4"/>
    <w:rsid w:val="00E6525D"/>
    <w:rsid w:val="00E72EDB"/>
    <w:rsid w:val="00E76515"/>
    <w:rsid w:val="00E914AA"/>
    <w:rsid w:val="00EC4EE1"/>
    <w:rsid w:val="00ED2955"/>
    <w:rsid w:val="00ED310E"/>
    <w:rsid w:val="00ED33AA"/>
    <w:rsid w:val="00ED36A1"/>
    <w:rsid w:val="00EE47D6"/>
    <w:rsid w:val="00EF4247"/>
    <w:rsid w:val="00EF575E"/>
    <w:rsid w:val="00F05706"/>
    <w:rsid w:val="00F14722"/>
    <w:rsid w:val="00F377E7"/>
    <w:rsid w:val="00F5095B"/>
    <w:rsid w:val="00F55F6C"/>
    <w:rsid w:val="00F624B0"/>
    <w:rsid w:val="00F80A62"/>
    <w:rsid w:val="00F85979"/>
    <w:rsid w:val="00F924D2"/>
    <w:rsid w:val="00FA008B"/>
    <w:rsid w:val="00FB0289"/>
    <w:rsid w:val="00FB6E9E"/>
    <w:rsid w:val="00FB7B95"/>
    <w:rsid w:val="00FC1F67"/>
    <w:rsid w:val="00FC383B"/>
    <w:rsid w:val="00FC6D9E"/>
    <w:rsid w:val="00FC7804"/>
    <w:rsid w:val="00FD60ED"/>
    <w:rsid w:val="00FE1C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B31"/>
    <w:rPr>
      <w:rFonts w:ascii="VAG Rounded Light" w:hAnsi="VAG Rounded Light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65B31"/>
    <w:pPr>
      <w:keepNext/>
      <w:outlineLvl w:val="0"/>
    </w:pPr>
    <w:rPr>
      <w:rFonts w:ascii="Univers" w:hAnsi="Univers"/>
      <w:b/>
      <w:sz w:val="3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415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5B3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65B31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6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71616"/>
    <w:rPr>
      <w:rFonts w:ascii="Tahoma" w:hAnsi="Tahoma" w:cs="Tahoma"/>
      <w:sz w:val="16"/>
      <w:szCs w:val="16"/>
    </w:rPr>
  </w:style>
  <w:style w:type="paragraph" w:customStyle="1" w:styleId="AddressText">
    <w:name w:val="Address Text"/>
    <w:rsid w:val="006E64B2"/>
    <w:pPr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FB6E9E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Refdecomentario">
    <w:name w:val="annotation reference"/>
    <w:rsid w:val="00FB6E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6E9E"/>
    <w:rPr>
      <w:sz w:val="20"/>
    </w:rPr>
  </w:style>
  <w:style w:type="character" w:customStyle="1" w:styleId="TextocomentarioCar">
    <w:name w:val="Texto comentario Car"/>
    <w:link w:val="Textocomentario"/>
    <w:rsid w:val="00FB6E9E"/>
    <w:rPr>
      <w:rFonts w:ascii="VAG Rounded Light" w:hAnsi="VAG Rounded Light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6E9E"/>
    <w:rPr>
      <w:b/>
      <w:bCs/>
    </w:rPr>
  </w:style>
  <w:style w:type="character" w:customStyle="1" w:styleId="AsuntodelcomentarioCar">
    <w:name w:val="Asunto del comentario Car"/>
    <w:link w:val="Asuntodelcomentario"/>
    <w:rsid w:val="00FB6E9E"/>
    <w:rPr>
      <w:rFonts w:ascii="VAG Rounded Light" w:hAnsi="VAG Rounded Light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0901"/>
    <w:pPr>
      <w:ind w:left="720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A12D7"/>
    <w:rPr>
      <w:color w:val="0563C1" w:themeColor="hyperlink"/>
      <w:u w:val="single"/>
    </w:rPr>
  </w:style>
  <w:style w:type="paragraph" w:customStyle="1" w:styleId="MiningBullet">
    <w:name w:val="Mining Bullet"/>
    <w:basedOn w:val="Normal"/>
    <w:qFormat/>
    <w:rsid w:val="00DA12D7"/>
    <w:pPr>
      <w:numPr>
        <w:numId w:val="34"/>
      </w:num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eastAsia="Calibri" w:hAnsi="Calibri" w:cs="Calibri"/>
      <w:color w:val="000000"/>
      <w:szCs w:val="24"/>
      <w:u w:color="000000"/>
      <w:bdr w:val="nil"/>
      <w:lang w:val="en-US" w:eastAsia="en-US"/>
    </w:rPr>
  </w:style>
  <w:style w:type="character" w:customStyle="1" w:styleId="Ttulo5Car">
    <w:name w:val="Título 5 Car"/>
    <w:basedOn w:val="Fuentedeprrafopredeter"/>
    <w:link w:val="Ttulo5"/>
    <w:semiHidden/>
    <w:rsid w:val="00C41540"/>
    <w:rPr>
      <w:rFonts w:asciiTheme="majorHAnsi" w:eastAsiaTheme="majorEastAsia" w:hAnsiTheme="majorHAnsi" w:cstheme="majorBidi"/>
      <w:color w:val="2E74B5" w:themeColor="accent1" w:themeShade="BF"/>
      <w:sz w:val="22"/>
      <w:lang w:val="es-ES" w:eastAsia="es-ES"/>
    </w:rPr>
  </w:style>
  <w:style w:type="paragraph" w:customStyle="1" w:styleId="Informacindelacompaa">
    <w:name w:val="Información de la compañía"/>
    <w:basedOn w:val="Normal"/>
    <w:qFormat/>
    <w:rsid w:val="00C41540"/>
    <w:pPr>
      <w:spacing w:before="120"/>
    </w:pPr>
    <w:rPr>
      <w:rFonts w:asciiTheme="minorHAnsi" w:eastAsiaTheme="minorHAnsi" w:hAnsiTheme="minorHAnsi" w:cstheme="minorHAnsi"/>
      <w:szCs w:val="22"/>
      <w:lang w:eastAsia="en-IE"/>
    </w:rPr>
  </w:style>
  <w:style w:type="paragraph" w:customStyle="1" w:styleId="Puesto">
    <w:name w:val="Puesto"/>
    <w:basedOn w:val="Normal"/>
    <w:qFormat/>
    <w:rsid w:val="00C41540"/>
    <w:rPr>
      <w:rFonts w:asciiTheme="minorHAnsi" w:eastAsiaTheme="minorHAnsi" w:hAnsiTheme="minorHAnsi" w:cstheme="minorHAnsi"/>
      <w:i/>
      <w:szCs w:val="22"/>
      <w:lang w:eastAsia="en-IE"/>
    </w:rPr>
  </w:style>
  <w:style w:type="paragraph" w:customStyle="1" w:styleId="Textoprincipal1">
    <w:name w:val="Texto principal 1"/>
    <w:basedOn w:val="Normal"/>
    <w:qFormat/>
    <w:rsid w:val="00C41540"/>
    <w:pPr>
      <w:spacing w:before="80" w:after="80"/>
    </w:pPr>
    <w:rPr>
      <w:rFonts w:asciiTheme="minorHAnsi" w:eastAsiaTheme="minorHAnsi" w:hAnsiTheme="minorHAnsi" w:cstheme="minorHAnsi"/>
      <w:sz w:val="20"/>
      <w:szCs w:val="22"/>
      <w:lang w:eastAsia="en-IE"/>
    </w:rPr>
  </w:style>
  <w:style w:type="paragraph" w:customStyle="1" w:styleId="Default">
    <w:name w:val="Default"/>
    <w:rsid w:val="00A414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digoHTML">
    <w:name w:val="HTML Code"/>
    <w:basedOn w:val="Fuentedeprrafopredeter"/>
    <w:uiPriority w:val="99"/>
    <w:unhideWhenUsed/>
    <w:rsid w:val="00DA29A0"/>
    <w:rPr>
      <w:rFonts w:ascii="Courier New" w:eastAsiaTheme="minorHAnsi" w:hAnsi="Courier New" w:cs="Courier New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A2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B31"/>
    <w:rPr>
      <w:rFonts w:ascii="VAG Rounded Light" w:hAnsi="VAG Rounded Light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65B31"/>
    <w:pPr>
      <w:keepNext/>
      <w:outlineLvl w:val="0"/>
    </w:pPr>
    <w:rPr>
      <w:rFonts w:ascii="Univers" w:hAnsi="Univers"/>
      <w:b/>
      <w:sz w:val="3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415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5B3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65B31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6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71616"/>
    <w:rPr>
      <w:rFonts w:ascii="Tahoma" w:hAnsi="Tahoma" w:cs="Tahoma"/>
      <w:sz w:val="16"/>
      <w:szCs w:val="16"/>
    </w:rPr>
  </w:style>
  <w:style w:type="paragraph" w:customStyle="1" w:styleId="AddressText">
    <w:name w:val="Address Text"/>
    <w:rsid w:val="006E64B2"/>
    <w:pPr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FB6E9E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Refdecomentario">
    <w:name w:val="annotation reference"/>
    <w:rsid w:val="00FB6E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6E9E"/>
    <w:rPr>
      <w:sz w:val="20"/>
    </w:rPr>
  </w:style>
  <w:style w:type="character" w:customStyle="1" w:styleId="TextocomentarioCar">
    <w:name w:val="Texto comentario Car"/>
    <w:link w:val="Textocomentario"/>
    <w:rsid w:val="00FB6E9E"/>
    <w:rPr>
      <w:rFonts w:ascii="VAG Rounded Light" w:hAnsi="VAG Rounded Light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6E9E"/>
    <w:rPr>
      <w:b/>
      <w:bCs/>
    </w:rPr>
  </w:style>
  <w:style w:type="character" w:customStyle="1" w:styleId="AsuntodelcomentarioCar">
    <w:name w:val="Asunto del comentario Car"/>
    <w:link w:val="Asuntodelcomentario"/>
    <w:rsid w:val="00FB6E9E"/>
    <w:rPr>
      <w:rFonts w:ascii="VAG Rounded Light" w:hAnsi="VAG Rounded Light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0901"/>
    <w:pPr>
      <w:ind w:left="720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A12D7"/>
    <w:rPr>
      <w:color w:val="0563C1" w:themeColor="hyperlink"/>
      <w:u w:val="single"/>
    </w:rPr>
  </w:style>
  <w:style w:type="paragraph" w:customStyle="1" w:styleId="MiningBullet">
    <w:name w:val="Mining Bullet"/>
    <w:basedOn w:val="Normal"/>
    <w:qFormat/>
    <w:rsid w:val="00DA12D7"/>
    <w:pPr>
      <w:numPr>
        <w:numId w:val="34"/>
      </w:num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eastAsia="Calibri" w:hAnsi="Calibri" w:cs="Calibri"/>
      <w:color w:val="000000"/>
      <w:szCs w:val="24"/>
      <w:u w:color="000000"/>
      <w:bdr w:val="nil"/>
      <w:lang w:val="en-US" w:eastAsia="en-US"/>
    </w:rPr>
  </w:style>
  <w:style w:type="character" w:customStyle="1" w:styleId="Ttulo5Car">
    <w:name w:val="Título 5 Car"/>
    <w:basedOn w:val="Fuentedeprrafopredeter"/>
    <w:link w:val="Ttulo5"/>
    <w:semiHidden/>
    <w:rsid w:val="00C41540"/>
    <w:rPr>
      <w:rFonts w:asciiTheme="majorHAnsi" w:eastAsiaTheme="majorEastAsia" w:hAnsiTheme="majorHAnsi" w:cstheme="majorBidi"/>
      <w:color w:val="2E74B5" w:themeColor="accent1" w:themeShade="BF"/>
      <w:sz w:val="22"/>
      <w:lang w:val="es-ES" w:eastAsia="es-ES"/>
    </w:rPr>
  </w:style>
  <w:style w:type="paragraph" w:customStyle="1" w:styleId="Informacindelacompaa">
    <w:name w:val="Información de la compañía"/>
    <w:basedOn w:val="Normal"/>
    <w:qFormat/>
    <w:rsid w:val="00C41540"/>
    <w:pPr>
      <w:spacing w:before="120"/>
    </w:pPr>
    <w:rPr>
      <w:rFonts w:asciiTheme="minorHAnsi" w:eastAsiaTheme="minorHAnsi" w:hAnsiTheme="minorHAnsi" w:cstheme="minorHAnsi"/>
      <w:szCs w:val="22"/>
      <w:lang w:eastAsia="en-IE"/>
    </w:rPr>
  </w:style>
  <w:style w:type="paragraph" w:customStyle="1" w:styleId="Puesto">
    <w:name w:val="Puesto"/>
    <w:basedOn w:val="Normal"/>
    <w:qFormat/>
    <w:rsid w:val="00C41540"/>
    <w:rPr>
      <w:rFonts w:asciiTheme="minorHAnsi" w:eastAsiaTheme="minorHAnsi" w:hAnsiTheme="minorHAnsi" w:cstheme="minorHAnsi"/>
      <w:i/>
      <w:szCs w:val="22"/>
      <w:lang w:eastAsia="en-IE"/>
    </w:rPr>
  </w:style>
  <w:style w:type="paragraph" w:customStyle="1" w:styleId="Textoprincipal1">
    <w:name w:val="Texto principal 1"/>
    <w:basedOn w:val="Normal"/>
    <w:qFormat/>
    <w:rsid w:val="00C41540"/>
    <w:pPr>
      <w:spacing w:before="80" w:after="80"/>
    </w:pPr>
    <w:rPr>
      <w:rFonts w:asciiTheme="minorHAnsi" w:eastAsiaTheme="minorHAnsi" w:hAnsiTheme="minorHAnsi" w:cstheme="minorHAnsi"/>
      <w:sz w:val="20"/>
      <w:szCs w:val="22"/>
      <w:lang w:eastAsia="en-IE"/>
    </w:rPr>
  </w:style>
  <w:style w:type="paragraph" w:customStyle="1" w:styleId="Default">
    <w:name w:val="Default"/>
    <w:rsid w:val="00A414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digoHTML">
    <w:name w:val="HTML Code"/>
    <w:basedOn w:val="Fuentedeprrafopredeter"/>
    <w:uiPriority w:val="99"/>
    <w:unhideWhenUsed/>
    <w:rsid w:val="00DA29A0"/>
    <w:rPr>
      <w:rFonts w:ascii="Courier New" w:eastAsiaTheme="minorHAnsi" w:hAnsi="Courier New" w:cs="Courier New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A2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0EFC-8F69-4153-9550-D28B285B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UNICEF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Sandra Milena Caraballo</dc:creator>
  <cp:lastModifiedBy>Usuario</cp:lastModifiedBy>
  <cp:revision>2</cp:revision>
  <cp:lastPrinted>2016-11-10T20:53:00Z</cp:lastPrinted>
  <dcterms:created xsi:type="dcterms:W3CDTF">2016-11-22T19:24:00Z</dcterms:created>
  <dcterms:modified xsi:type="dcterms:W3CDTF">2016-11-22T19:24:00Z</dcterms:modified>
</cp:coreProperties>
</file>